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Karachi,</w:t>
      </w:r>
      <w:r>
        <w:t xml:space="preserve"> </w:t>
      </w:r>
      <w:r>
        <w:t xml:space="preserve">Pakistan</w:t>
      </w:r>
    </w:p>
    <w:bookmarkStart w:id="20" w:name="X9df2f61494b09a7f1e94912fbbb376f8d72ae17"/>
    <w:p>
      <w:pPr>
        <w:pStyle w:val="Heading1"/>
      </w:pPr>
      <w:r>
        <w:t xml:space="preserve">Statement of Purpose: Aspiring Laboratory Technician Dedicated to Advancing Healthcare in Karachi, Pakistan</w:t>
      </w:r>
    </w:p>
    <w:p>
      <w:pPr>
        <w:pStyle w:val="FirstParagraph"/>
      </w:pPr>
      <w:r>
        <w:t xml:space="preserve">In the vibrant heart of Pakistan, where the bustling streets of Karachi converge with the urgent demands of a growing population, I stand before you with a clear vision and unwavering commitment: to serve as a highly skilled and dedicated Laboratory Technician within Karachi's healthcare ecosystem. This Statement of Purpose articulates my professional journey, technical expertise, and profound motivation to contribute meaningfully to laboratory services in Pakistan, specifically tailored to the unique challenges and opportunities presented by Karachi.</w:t>
      </w:r>
    </w:p>
    <w:p>
      <w:pPr>
        <w:pStyle w:val="BodyText"/>
      </w:pPr>
      <w:r>
        <w:t xml:space="preserve">My fascination with scientific precision began during my academic pursuits in Medical Laboratory Technology at the University of Karachi's Institute of Biochemical Sciences. The rigorous curriculum immersed me not only in theoretical knowledge but, crucially, into the practical realities of laboratory operations within Pakistan's context. Courses like Clinical Microbiology, Hematology, and Biochemistry were taught with an emphasis on local disease patterns prevalent in Karachi – from dengue fever outbreaks during monsoon seasons to the persistent challenges of tuberculosis and emerging water-borne illnesses. This grounding was essential; it transformed abstract science into tangible tools for community health intervention. I actively sought opportunities beyond the classroom, completing a six-month internship at the renowned Civil Hospital Laboratory in downtown Karachi. There, under the guidance of experienced technicians, I mastered critical skills: performing complete blood counts (CBC), conducting urinalysis with meticulous attention to detail, operating advanced automated analyzers like the Sysmex XN series common in Pakistani tertiary care facilities, and adhering strictly to biosafety protocols mandated by Pakistan's National Institute of Health (NIH) and WHO guidelines.</w:t>
      </w:r>
    </w:p>
    <w:p>
      <w:pPr>
        <w:pStyle w:val="BodyText"/>
      </w:pPr>
      <w:r>
        <w:t xml:space="preserve">The role of a Laboratory Technician is not merely technical; it is fundamentally clinical and community-oriented. In Karachi, where access to reliable diagnostic services can be uneven across different neighborhoods – from affluent DHA phases to resource-constrained informal settlements – the technician becomes a crucial link between patient symptoms and effective treatment. My experience at Civil Hospital taught me that a single accurate test result can determine the course of treatment for a child with severe diarrhea or confirm an early-stage infection critical to preventing wider transmission. I understand that in Karachi, where healthcare infrastructure is under constant strain, reliability, accuracy, and speed are non-negotiable. I am proficient in maintaining quality control records as per Pakistan's National Health Regulatory Authority (NHRA) standards and adept at troubleshooting common instrument malfunctions – skills vital for ensuring continuous service delivery even with the occasional power fluctuations or equipment limitations often faced in the city.</w:t>
      </w:r>
    </w:p>
    <w:p>
      <w:pPr>
        <w:pStyle w:val="BodyText"/>
      </w:pPr>
      <w:r>
        <w:t xml:space="preserve">My commitment extends beyond individual technical competence. I actively engage with public health initiatives relevant to Karachi's landscape. During my internship, I participated in a short-term project supporting the Karachi Municipal Corporation (KMC) water quality testing initiative during a major cholera alert, analyzing samples from various neighborhoods to identify contamination sources. This experience underscored how laboratory data directly informs community health interventions – a perspective central to my professional identity. Furthermore, I completed specialized training in PCR techniques and molecular diagnostics offered by the Pakistan Council of Scientific &amp; Industrial Research (PCSIR), enhancing my ability to contribute to more advanced testing for infectious diseases like SARS-CoV-2 or malaria, which remain significant public health concerns across Pakistan, including Karachi.</w:t>
      </w:r>
    </w:p>
    <w:p>
      <w:pPr>
        <w:pStyle w:val="BodyText"/>
      </w:pPr>
      <w:r>
        <w:t xml:space="preserve">Why Laboratory Technician? This role is the unsung backbone of modern medicine. It demands exceptional attention to detail, unwavering ethical standards (particularly regarding patient confidentiality as required by Pakistan's Health and Safety Regulations), the ability to work effectively under pressure during emergencies like disease outbreaks common in our city, and strong communication skills to liaise with doctors and nurses. I thrive in this environment. My previous experience involved collaborating with a multidisciplinary team at the Aga Khan University Hospital (AKUH) outpatient laboratory, where clear communication of test results directly impacted patient management decisions – a responsibility I take very seriously.</w:t>
      </w:r>
    </w:p>
    <w:p>
      <w:pPr>
        <w:pStyle w:val="BodyText"/>
      </w:pPr>
      <w:r>
        <w:t xml:space="preserve">My aspiration is to apply my skills and dedication within Karachi's dynamic healthcare sector. I am particularly drawn to opportunities at institutions like the National Institute of Blood Diseases (NIBD) in Karachi or reputable private diagnostic chains such as LabCorp Pakistan, where the scale of operations aligns with my ambition to make a significant impact on a larger patient base. I am eager to contribute not only through my technical abilities but also by actively participating in continuous quality improvement initiatives and mentoring junior staff, fostering a culture of excellence within Karachi's laboratories – an environment that is vital for Pakistan's national health goals.</w:t>
      </w:r>
    </w:p>
    <w:p>
      <w:pPr>
        <w:pStyle w:val="BodyText"/>
      </w:pPr>
      <w:r>
        <w:t xml:space="preserve">Pakistan faces immense public health challenges, and Karachi, as its largest city, bears a significant portion of this burden. As a Laboratory Technician in this context, I see myself as more than just an operator of equipment; I am a guardian of diagnostic accuracy whose work directly influences treatment efficacy and ultimately saves lives across the diverse communities of Karachi. I am prepared to bring my technical proficiency, cultural understanding of Pakistan's healthcare landscape, unwavering dedication to quality standards, and deep-seated motivation to serve Karachi's population to any laboratory setting. This is not merely a career path; it is a commitment to contributing tangibly to the health and well-being of my city and nation.</w:t>
      </w:r>
    </w:p>
    <w:p>
      <w:pPr>
        <w:pStyle w:val="BodyText"/>
      </w:pPr>
      <w:r>
        <w:t xml:space="preserve">I am confident that my background, skills, and profound understanding of the critical role Laboratory Technicians play within Pakistan's healthcare system, especially in the demanding environment of Karachi, make me an ideal candidate. I eagerly anticipate the opportunity to discuss how I can contribute to your laboratory team's success and enhance patient care outcomes across Pakistan.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Laboratory Technician Position - Karachi, Pakistan</dc:title>
  <dc:creator/>
  <dc:language>en</dc:language>
  <cp:keywords/>
  <dcterms:created xsi:type="dcterms:W3CDTF">2025-10-10T19:41:51Z</dcterms:created>
  <dcterms:modified xsi:type="dcterms:W3CDTF">2025-10-10T19:41:51Z</dcterms:modified>
</cp:coreProperties>
</file>

<file path=docProps/custom.xml><?xml version="1.0" encoding="utf-8"?>
<Properties xmlns="http://schemas.openxmlformats.org/officeDocument/2006/custom-properties" xmlns:vt="http://schemas.openxmlformats.org/officeDocument/2006/docPropsVTypes"/>
</file>