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Qatar</w:t>
      </w:r>
      <w:r>
        <w:t xml:space="preserve"> </w:t>
      </w:r>
      <w:r>
        <w:t xml:space="preserve">Doha</w:t>
      </w:r>
    </w:p>
    <w:bookmarkStart w:id="20" w:name="X904fb0ed74a450f6cfb91de84f0e5a12e048d56"/>
    <w:p>
      <w:pPr>
        <w:pStyle w:val="Heading1"/>
      </w:pPr>
      <w:r>
        <w:t xml:space="preserve">Statement of Purpose: Aspiring Laboratory Technician for Qatar Doha Healthcare Excellence</w:t>
      </w:r>
    </w:p>
    <w:p>
      <w:pPr>
        <w:pStyle w:val="FirstParagraph"/>
      </w:pPr>
      <w:r>
        <w:t xml:space="preserve">I am writing this Statement of Purpose to express my profound commitment to pursuing a career as a Laboratory Technician within the dynamic healthcare landscape of Qatar, specifically in Doha. With unwavering dedication to precision, scientific integrity, and service excellence, I am eager to contribute my technical skills and passion for laboratory science to support Qatar's ambitious vision for world-class healthcare under National Vision 2030. This document outlines my academic foundation, practical experience, professional motivations, and deep alignment with the specific needs of medical laboratories in Doha.</w:t>
      </w:r>
    </w:p>
    <w:p>
      <w:pPr>
        <w:pStyle w:val="BodyText"/>
      </w:pPr>
      <w:r>
        <w:t xml:space="preserve">My journey began with a Bachelor of Science degree in Medical Laboratory Science from [Your University], where I honed expertise across hematology, clinical chemistry, microbiology, and immunology. The curriculum emphasized not only rigorous theoretical knowledge but also hands-on proficiency with state-of-the-art instrumentation—including automated analyzers (e.g., Siemens Advia, Roche Cobas), PCR systems for molecular diagnostics, and advanced microscopy techniques. Crucially, I completed a 12-month clinical internship at [Hospital/Institution Name], where I processed over 500 patient samples daily under strict quality control protocols. This experience instilled in me an unshakeable understanding of the critical role a Laboratory Technician plays: ensuring timely, accurate results that directly impact patient diagnosis, treatment efficacy, and public health outcomes. Every blood draw, slide preparation, and data entry was approached with meticulous care—knowing that a single error could have serious consequences for an individual or community.</w:t>
      </w:r>
    </w:p>
    <w:p>
      <w:pPr>
        <w:pStyle w:val="BodyText"/>
      </w:pPr>
      <w:r>
        <w:t xml:space="preserve">What sets my motivation apart is my specific focus on contributing to the healthcare ecosystem of Qatar Doha. I have closely followed Qatar’s strategic investments in healthcare infrastructure, including the expansion of Hamad Medical Corporation’s diagnostic networks and Sidra Medicine's cutting-edge genomic research facilities. I am deeply inspired by how Doha has positioned itself as a regional hub for medical excellence, attracting globally renowned specialists and adopting international standards such as JCI (Joint Commission International) and ISO 15189. Working in this environment demands not only technical proficiency but also cultural adaptability—understanding the nuances of serving a diverse population across multiple nationalities within Qatar’s vibrant society. I am fluent in English (written and spoken) with conversational Arabic, allowing me to collaborate effectively with both local and international healthcare teams—a vital asset for seamless laboratory operations in Doha.</w:t>
      </w:r>
    </w:p>
    <w:p>
      <w:pPr>
        <w:pStyle w:val="BodyText"/>
      </w:pPr>
      <w:r>
        <w:t xml:space="preserve">I recognize that a Laboratory Technician in Qatar is not merely an operator of machines but a cornerstone of healthcare delivery. In Doha’s high-volume medical centers, technicians are expected to maintain impeccable documentation, troubleshoot complex equipment, adhere strictly to biosafety regulations (like those set by MOH), and contribute to continuous quality improvement initiatives. During my internship, I proactively participated in internal audits and implemented workflow optimizations that reduced processing time by 15% without compromising accuracy—skills directly transferable to Qatar’s fast-paced clinical settings. Furthermore, I am committed to ongoing professional development; I hold certifications in phlebotomy (NCA), laboratory safety (OSHA), and have completed online courses on Qatar’s National Health Information System protocols.</w:t>
      </w:r>
    </w:p>
    <w:p>
      <w:pPr>
        <w:pStyle w:val="BodyText"/>
      </w:pPr>
      <w:r>
        <w:t xml:space="preserve">My aspiration is not just to work *in* Qatar Doha, but to actively support its mission of achieving healthcare sustainability and innovation. I am particularly drawn to institutions like the Qatar Biobank or the newly established National Center for Cancer Care &amp; Research, where laboratory data drives personalized medicine and epidemiological studies. As a Laboratory Technician, I envision contributing to projects that enhance diagnostic capabilities for emerging diseases, strengthen public health surveillance, and ultimately elevate Doha’s reputation as a leader in evidence-based healthcare. This aligns perfectly with my belief that laboratory science is the unsung engine of modern medicine—and in Qatar’s context, it is the engine powering a national transformation.</w:t>
      </w:r>
    </w:p>
    <w:p>
      <w:pPr>
        <w:pStyle w:val="BodyText"/>
      </w:pPr>
      <w:r>
        <w:t xml:space="preserve">I understand that success in this role requires more than technical skill; it demands respect for Qatar’s cultural values and a commitment to ethical practice. I have studied Qatari healthcare policies and am prepared to fully embrace workplace norms that prioritize patient dignity, confidentiality, and collaborative excellence. Doha’s cosmopolitan yet community-focused environment is not just where I want to work—it is where I aim to grow as a professional who serves both the scientific community and the people of Qatar with humility and dedication.</w:t>
      </w:r>
    </w:p>
    <w:p>
      <w:pPr>
        <w:pStyle w:val="BodyText"/>
      </w:pPr>
      <w:r>
        <w:t xml:space="preserve">In conclusion, my academic rigor, clinical experience in high-stakes environments, cultural sensitivity, and unwavering commitment to laboratory excellence make me an ideal candidate for a Laboratory Technician position in Doha. I am eager to bring my expertise to your team at [Hospital/Clinic Name], contribute to Qatar’s healthcare vision through precise scientific work, and grow alongside the nation’s pioneering medical advancements. Thank you for considering this Statement of Purpose as the foundation of my application. I look forward to discussing how my skills can support the continued success of laboratories in Doha, where science meets compassion for a healthier future.</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Position - Qatar Doha</dc:title>
  <dc:creator/>
  <dc:language>en</dc:language>
  <cp:keywords/>
  <dcterms:created xsi:type="dcterms:W3CDTF">2026-07-20T04:51:41Z</dcterms:created>
  <dcterms:modified xsi:type="dcterms:W3CDTF">2026-07-20T04:51:41Z</dcterms:modified>
</cp:coreProperties>
</file>

<file path=docProps/custom.xml><?xml version="1.0" encoding="utf-8"?>
<Properties xmlns="http://schemas.openxmlformats.org/officeDocument/2006/custom-properties" xmlns:vt="http://schemas.openxmlformats.org/officeDocument/2006/docPropsVTypes"/>
</file>