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p>
    <w:bookmarkStart w:id="26" w:name="Xc2f4fc9b4b39d6a42a4c79c4a9c2371ddf70e4c"/>
    <w:p>
      <w:pPr>
        <w:pStyle w:val="Heading1"/>
      </w:pPr>
      <w:r>
        <w:t xml:space="preserve">Statement of Purpose: Aspiring Laboratory Technician at Moscow's Premier Research Institutions</w:t>
      </w:r>
    </w:p>
    <w:p>
      <w:pPr>
        <w:pStyle w:val="FirstParagraph"/>
      </w:pPr>
      <w:r>
        <w:t xml:space="preserve">I am writing this Statement of Purpose to formally express my enthusiastic application for the position of Laboratory Technician at a leading scientific institution in Moscow, Russia. With a robust academic foundation in analytical chemistry and hands-on experience across diverse laboratory settings, I am eager to contribute my technical expertise to Russia's dynamic scientific ecosystem. This document serves as both a testament to my professional qualifications and a declaration of my unwavering commitment to advancing laboratory science within the vibrant intellectual landscape of Moscow.</w:t>
      </w:r>
    </w:p>
    <w:bookmarkStart w:id="20" w:name="Xd75923ae2ee5df0b3d29a91e06c5cd56dd6720d"/>
    <w:p>
      <w:pPr>
        <w:pStyle w:val="Heading2"/>
      </w:pPr>
      <w:r>
        <w:t xml:space="preserve">Academic Preparation for Laboratory Excellence</w:t>
      </w:r>
    </w:p>
    <w:p>
      <w:pPr>
        <w:pStyle w:val="FirstParagraph"/>
      </w:pPr>
      <w:r>
        <w:t xml:space="preserve">My academic journey culminated with a Bachelor of Science in Analytical Chemistry from the University of London, where I graduated with honors and completed a specialized thesis on "Advanced Spectroscopic Techniques for Environmental Contaminant Analysis." This rigorous program provided me with comprehensive training in molecular spectroscopy, chromatography, and quality control protocols. Crucially, I spent six months conducting research at the London Metropolitan Laboratory, where I mastered the operation of GC-MS systems and developed proficiency in ISO 17025 compliance frameworks – standards directly applicable to Russia's stringent laboratory accreditation requirements. My coursework also included specialized modules in bioanalytical methods and data interpretation software (e.g., ChemDraw, Minitab), ensuring I possess the technical vocabulary necessary for seamless integration into Moscow-based research teams.</w:t>
      </w:r>
    </w:p>
    <w:bookmarkEnd w:id="20"/>
    <w:bookmarkStart w:id="21" w:name="Xbfebc06fedeefa00e82b6de6e61ff2cf369d5bc"/>
    <w:p>
      <w:pPr>
        <w:pStyle w:val="Heading2"/>
      </w:pPr>
      <w:r>
        <w:t xml:space="preserve">Professional Laboratory Experience: Precision in Practice</w:t>
      </w:r>
    </w:p>
    <w:p>
      <w:pPr>
        <w:pStyle w:val="FirstParagraph"/>
      </w:pPr>
      <w:r>
        <w:t xml:space="preserve">My professional experience as a Junior Laboratory Technician at the European BioAnalysis Center solidified my operational competence. In this role, I routinely prepared biological samples for PCR analysis, maintained calibration logs for 15+ instruments including centrifuges and spectrophotometers, and implemented digital inventory systems that reduced material waste by 22%. I developed meticulous documentation practices – creating SOPs for cell culture procedures that were later adopted as departmental standards. Most significantly, I collaborated with a multidisciplinary team on a pharmaceutical toxicity study, where my attention to detail in maintaining sterile environments prevented critical sample contamination incidents. This experience directly aligns with the Laboratory Technician requirements of precision, regulatory adherence, and collaborative problem-solving expected in Moscow's high-stakes research facilities.</w:t>
      </w:r>
    </w:p>
    <w:bookmarkEnd w:id="21"/>
    <w:bookmarkStart w:id="22" w:name="Xade4b657117152af0dc65a4a6001982707ad844"/>
    <w:p>
      <w:pPr>
        <w:pStyle w:val="Heading2"/>
      </w:pPr>
      <w:r>
        <w:t xml:space="preserve">Why Russia Moscow: A Strategic Career Imperative</w:t>
      </w:r>
    </w:p>
    <w:p>
      <w:pPr>
        <w:pStyle w:val="FirstParagraph"/>
      </w:pPr>
      <w:r>
        <w:t xml:space="preserve">My decision to pursue this opportunity specifically in Russia Moscow stems from profound respect for the nation's scientific heritage and contemporary innovation. The city serves as a global nexus for scientific advancement, hosting institutions like Skolkovo Innovation Center and the Russian Academy of Sciences' molecular biology departments where breakthroughs in biotechnology and materials science are consistently made. What particularly resonates with me is Moscow's strategic investment in cutting-edge laboratory infrastructure – from the newly established Biomedical Research Center at Sechenov University to the nanotechnology facilities at MIPT. I am eager to contribute to this environment where traditional scientific rigor merges with modern research ambitions.</w:t>
      </w:r>
    </w:p>
    <w:p>
      <w:pPr>
        <w:pStyle w:val="BodyText"/>
      </w:pPr>
      <w:r>
        <w:t xml:space="preserve">Furthermore, Moscow's position as a cultural and intellectual crossroads offers unparalleled professional development. The city hosts international symposiums on analytical chemistry (such as the annual "Moscow Analytical Week") that provide access to global best practices. I am particularly inspired by recent collaborative projects between Russian laboratories and EU research consortia like Horizon Europe, which demonstrate Moscow's commitment to scientific diplomacy through excellence in laboratory work. This context makes Russia Moscow not merely a workplace location, but a catalyst for my professional evolution as a Laboratory Technician committed to international scientific standards.</w:t>
      </w:r>
    </w:p>
    <w:bookmarkEnd w:id="22"/>
    <w:bookmarkStart w:id="23" w:name="Xb7e51796949052fbc663dc19ba4263494514473"/>
    <w:p>
      <w:pPr>
        <w:pStyle w:val="Heading2"/>
      </w:pPr>
      <w:r>
        <w:t xml:space="preserve">Alignment with Institutional Values: Beyond Technical Competence</w:t>
      </w:r>
    </w:p>
    <w:p>
      <w:pPr>
        <w:pStyle w:val="FirstParagraph"/>
      </w:pPr>
      <w:r>
        <w:t xml:space="preserve">I understand that effective Laboratory Technicians must embody the core values of Russian scientific institutions: meticulous accuracy, collaborative spirit, and ethical responsibility. During my tenure at the European BioAnalysis Center, I consistently maintained 100% compliance in safety audits through proactive risk assessment – a practice I will bring to Moscow's regulated laboratory environment. My fluency in English (C1 level) combined with intermediate Russian language skills (achieved through intensive study and immersion during a summer exchange program at Moscow State University) ensures I can immediately bridge communication gaps between international researchers and local teams. Most importantly, I recognize that as a Laboratory Technician in Russia Moscow, my role extends beyond equipment operation: it involves upholding the institution's reputation for scientific integrity through every pipetting action and data entry.</w:t>
      </w:r>
    </w:p>
    <w:bookmarkEnd w:id="23"/>
    <w:bookmarkStart w:id="24" w:name="X11bf2f697183600703279cf258bd11814d80a4e"/>
    <w:p>
      <w:pPr>
        <w:pStyle w:val="Heading2"/>
      </w:pPr>
      <w:r>
        <w:t xml:space="preserve">Long-Term Vision: Contributing to Moscow's Scientific Legacy</w:t>
      </w:r>
    </w:p>
    <w:p>
      <w:pPr>
        <w:pStyle w:val="FirstParagraph"/>
      </w:pPr>
      <w:r>
        <w:t xml:space="preserve">This position represents the strategic next step in my career trajectory. My immediate goal is to master advanced techniques such as cryo-electron microscopy and high-throughput sequencing within a Moscow-based setting, directly supporting the city's focus on biotechnological innovation. Long-term, I aspire to develop specialized protocols for environmental monitoring that address Russia's unique ecological challenges – from Arctic permafrost studies to urban air quality initiatives. I am deeply motivated by the opportunity to contribute my skills toward projects like the Moscow Biotechnology Park's mission of "accelerating life sciences innovation for public health." Ultimately, I envision myself mentoring future Laboratory Technicians in Moscow, helping establish regional standards that reflect both Russian scientific traditions and global best practices.</w:t>
      </w:r>
    </w:p>
    <w:bookmarkEnd w:id="24"/>
    <w:bookmarkStart w:id="25" w:name="Xbeee3f84bc05161295a3f2bd504bceb1bb3e59e"/>
    <w:p>
      <w:pPr>
        <w:pStyle w:val="Heading2"/>
      </w:pPr>
      <w:r>
        <w:t xml:space="preserve">Conclusion: A Commitment to Excellence in Russia's Scientific Capital</w:t>
      </w:r>
    </w:p>
    <w:p>
      <w:pPr>
        <w:pStyle w:val="FirstParagraph"/>
      </w:pPr>
      <w:r>
        <w:t xml:space="preserve">In conclusion, this Statement of Purpose encapsulates my professional readiness and profound respect for the Laboratory Technician role within Russia Moscow's premier research institutions. My academic background, technical competencies, and cultural adaptability position me to immediately contribute to your laboratory's operational excellence while embracing the city's unique scientific spirit. I am not merely seeking employment – I am committing to become an integral part of Moscow's scientific community, where precision in every laboratory procedure advances both national priorities and global knowledge. The opportunity to work alongside Russia's leading scientists in this historic city represents the culmination of my professional aspirations, and I eagerly await the chance to demonstrate how my dedication aligns with your institution's mission for scientific advancement.</w:t>
      </w:r>
    </w:p>
    <w:p>
      <w:pPr>
        <w:pStyle w:val="BodyText"/>
      </w:pPr>
      <w:r>
        <w:t xml:space="preserve">Thank you for considering this Statement of Purpose. I am confident that my technical proficiency, commitment to laboratory excellence, and passion for contributing to Russia Moscow's scientific legacy make me an ideal candidate for the Laboratory Technician position.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dc:title>
  <dc:creator/>
  <dc:language>en</dc:language>
  <cp:keywords/>
  <dcterms:created xsi:type="dcterms:W3CDTF">2026-07-21T03:54:44Z</dcterms:created>
  <dcterms:modified xsi:type="dcterms:W3CDTF">2026-07-21T03:54:44Z</dcterms:modified>
</cp:coreProperties>
</file>

<file path=docProps/custom.xml><?xml version="1.0" encoding="utf-8"?>
<Properties xmlns="http://schemas.openxmlformats.org/officeDocument/2006/custom-properties" xmlns:vt="http://schemas.openxmlformats.org/officeDocument/2006/docPropsVTypes"/>
</file>