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5" w:name="Xefa8b214c9bad5c0f3479e9ee796ca186ea6e58"/>
    <w:p>
      <w:pPr>
        <w:pStyle w:val="Heading1"/>
      </w:pPr>
      <w:r>
        <w:t xml:space="preserve">Statement of Purpose for Laboratory Technician Position</w:t>
      </w:r>
    </w:p>
    <w:p>
      <w:pPr>
        <w:pStyle w:val="FirstParagraph"/>
      </w:pPr>
      <w:r>
        <w:t xml:space="preserve">I am writing this Statement of Purpose to formally express my enthusiastic application for the Laboratory Technician position at a leading research institution in South Korea Seoul. As a dedicated and skilled laboratory professional with three years of hands-on experience in molecular biology and quality control laboratories, I have meticulously prepared myself to contribute meaningfully to Seoul's world-class scientific ecosystem. This document outlines my professional journey, unwavering commitment to excellence in laboratory science, and profound motivation for pursuing this opportunity within South Korea's dynamic scientific landscape.</w:t>
      </w:r>
    </w:p>
    <w:bookmarkStart w:id="20" w:name="X26a530c3c36a7be941f56cd3545003d6e1bc83b"/>
    <w:p>
      <w:pPr>
        <w:pStyle w:val="Heading2"/>
      </w:pPr>
      <w:r>
        <w:t xml:space="preserve">Professional Foundation and Technical Expertise</w:t>
      </w:r>
    </w:p>
    <w:p>
      <w:pPr>
        <w:pStyle w:val="FirstParagraph"/>
      </w:pPr>
      <w:r>
        <w:t xml:space="preserve">My academic background in Biotechnology from Seoul National University's College of Natural Sciences provided me with rigorous training in laboratory methodologies. During my undergraduate studies, I mastered critical techniques including PCR, gel electrophoresis, cell culture maintenance, and spectrophotometry while achieving a 3.8/4.0 GPA. My thesis on "Optimizing CRISPR-Cas9 Efficiency in Human Cell Lines" required meticulous documentation and adherence to ISO 15189 standards—experience directly applicable to the Laboratory Technician role I seek in South Korea Seoul.</w:t>
      </w:r>
    </w:p>
    <w:p>
      <w:pPr>
        <w:pStyle w:val="BodyText"/>
      </w:pPr>
      <w:r>
        <w:t xml:space="preserve">Following graduation, I served as a Junior Laboratory Technician at BioInnovate Labs in Busan, where I managed daily operations for a 20-station clinical diagnostics lab. My responsibilities included sample preparation, instrument calibration (including HPLC and automated analyzers), quality assurance documentation, and compliance with GMP regulations. Crucially, I developed an error-reduction protocol that decreased reporting inaccuracies by 37%—a testament to my commitment to precision that aligns perfectly with the standards required for laboratory work in South Korea Seoul.</w:t>
      </w:r>
    </w:p>
    <w:bookmarkEnd w:id="20"/>
    <w:bookmarkStart w:id="21" w:name="X5e4a1c85f4cd4e8f4da19b1a51d58274f6d52a7"/>
    <w:p>
      <w:pPr>
        <w:pStyle w:val="Heading2"/>
      </w:pPr>
      <w:r>
        <w:t xml:space="preserve">Why South Korea Seoul? A Strategic Career Decision</w:t>
      </w:r>
    </w:p>
    <w:p>
      <w:pPr>
        <w:pStyle w:val="FirstParagraph"/>
      </w:pPr>
      <w:r>
        <w:t xml:space="preserve">My decision to pursue this Laboratory Technician position specifically in South Korea Seoul is deeply strategic and culturally informed. Seoul represents the epicenter of Asia's biotechnology revolution, hosting 68% of South Korea's R&amp;D facilities including Samsung BioLogics, LG Chem Research Institute, and the National Institutes of Health (NIH). The government's "K-Health 2030" initiative—allocating $14.5 billion for life sciences infrastructure—creates unparalleled opportunities to work alongside cutting-edge technologies like AI-driven drug discovery platforms and next-generation sequencing facilities.</w:t>
      </w:r>
    </w:p>
    <w:p>
      <w:pPr>
        <w:pStyle w:val="BodyText"/>
      </w:pPr>
      <w:r>
        <w:t xml:space="preserve">Beyond its scientific prestige, Seoul offers a unique professional environment where international collaboration is deeply embedded in laboratory culture. The city's universities (KAIST, Yonsei) and private sector partners frequently co-develop projects with global institutions—exactly the kind of interdisciplinary setting where my collaborative skills would thrive. I have actively studied Korean work ethics through the "Korean Language for Science" program at Ewha Womans University, understanding that concepts like</w:t>
      </w:r>
      <w:r>
        <w:t xml:space="preserve"> </w:t>
      </w:r>
      <w:r>
        <w:rPr>
          <w:iCs/>
          <w:i/>
        </w:rPr>
        <w:t xml:space="preserve">jeong</w:t>
      </w:r>
      <w:r>
        <w:t xml:space="preserve"> </w:t>
      </w:r>
      <w:r>
        <w:t xml:space="preserve">(deep relational harmony) and</w:t>
      </w:r>
      <w:r>
        <w:t xml:space="preserve"> </w:t>
      </w:r>
      <w:r>
        <w:rPr>
          <w:iCs/>
          <w:i/>
        </w:rPr>
        <w:t xml:space="preserve">jung</w:t>
      </w:r>
      <w:r>
        <w:t xml:space="preserve"> </w:t>
      </w:r>
      <w:r>
        <w:t xml:space="preserve">(collective responsibility) are foundational to Seoul's lab culture. This cultural preparation ensures I will integrate seamlessly into the team dynamics of South Korea Seoul's scientific community.</w:t>
      </w:r>
    </w:p>
    <w:bookmarkEnd w:id="21"/>
    <w:bookmarkStart w:id="22" w:name="X5eac3402c3e8673a2a5ae1e8c50b971b6c32508"/>
    <w:p>
      <w:pPr>
        <w:pStyle w:val="Heading2"/>
      </w:pPr>
      <w:r>
        <w:t xml:space="preserve">Alignment with Laboratory Technician Requirements</w:t>
      </w:r>
    </w:p>
    <w:p>
      <w:pPr>
        <w:pStyle w:val="FirstParagraph"/>
      </w:pPr>
      <w:r>
        <w:t xml:space="preserve">The Laboratory Technician role demands exceptional technical proficiency, regulatory compliance awareness, and proactive problem-solving—precisely where my experience converges with Seoul's scientific needs. At BioInnovate Labs, I maintained 100% audit readiness for three consecutive years through meticulous instrument logs and safety protocol adherence. My ability to troubleshoot complex equipment failures (such as calibrating a malfunctioning mass spectrometer within 2 hours of detection) directly supports the operational continuity expected in Seoul's high-throughput laboratories.</w:t>
      </w:r>
    </w:p>
    <w:p>
      <w:pPr>
        <w:pStyle w:val="BodyText"/>
      </w:pPr>
      <w:r>
        <w:t xml:space="preserve">Moreover, I have proactively developed skills relevant to South Korea's emerging focus areas. In collaboration with a Seoul-based startup, I completed an online certification in "Biosafety Level 3 (BSL-3) Operations" via the Korean Society for Microbiology. This aligns with the city's expanding biosecurity initiatives, particularly as Seoul positions itself as Asia's hub for pandemic response research following the 2020-21 health crisis. My fluency in English and conversational Korean ensures I can effectively communicate findings across international teams—a critical asset in South Korea Seoul's globalized research environment.</w:t>
      </w:r>
    </w:p>
    <w:bookmarkEnd w:id="22"/>
    <w:bookmarkStart w:id="23" w:name="X606ba25ece6baeba876b62fa9e41219feb97da6"/>
    <w:p>
      <w:pPr>
        <w:pStyle w:val="Heading2"/>
      </w:pPr>
      <w:r>
        <w:t xml:space="preserve">Long-Term Vision: Contributing to South Korea's Scientific Future</w:t>
      </w:r>
    </w:p>
    <w:p>
      <w:pPr>
        <w:pStyle w:val="FirstParagraph"/>
      </w:pPr>
      <w:r>
        <w:t xml:space="preserve">This Laboratory Technician position is not merely a job, but the strategic first step in my career vision to become a key contributor to South Korea's scientific advancement. I aim to leverage Seoul's resources—such as the Advanced Science Park in Yuseong—to eventually support South Korea Seoul's goal of becoming the world leader in regenerative medicine by 2035. My immediate objective is to master the specialized protocols of your laboratory, then contribute to collaborative projects like those with the Korea Institute of Science and Technology (KIST) on stem cell therapeutics.</w:t>
      </w:r>
    </w:p>
    <w:p>
      <w:pPr>
        <w:pStyle w:val="BodyText"/>
      </w:pPr>
      <w:r>
        <w:t xml:space="preserve">Furthermore, I am committed to bridging cultural gaps as a scientific ambassador. By sharing best practices learned from my international lab experience while respecting Seoul's professional nuances, I will help strengthen the city's reputation for excellence in global scientific partnerships. My long-term aspiration is to mentor future Korean laboratory technicians through programs like the Korea Research Foundation's "Global Lab Leadership Initiative," directly supporting South Korea Seoul's talent development ecosystem.</w:t>
      </w:r>
    </w:p>
    <w:bookmarkEnd w:id="23"/>
    <w:bookmarkStart w:id="24" w:name="Xf44563a767cd4b14aa25a295503ba71d48e960f"/>
    <w:p>
      <w:pPr>
        <w:pStyle w:val="Heading2"/>
      </w:pPr>
      <w:r>
        <w:t xml:space="preserve">Conclusion: A Commitment to Excellence in South Korea Seoul</w:t>
      </w:r>
    </w:p>
    <w:p>
      <w:pPr>
        <w:pStyle w:val="FirstParagraph"/>
      </w:pPr>
      <w:r>
        <w:t xml:space="preserve">In conclusion, my technical expertise, cultural adaptability, and strategic alignment with South Korea Seoul's scientific priorities make me an ideal candidate for this Laboratory Technician role. I have invested significant effort in understanding the unique demands of laboratory work within Seoul's context—from compliance standards to team dynamics—and am prepared to immediately contribute to your institution's operational excellence. The opportunity to grow professionally within South Korea's vibrant scientific community, where innovation is actively fostered through government and industry collaboration, represents a career milestone I have diligently prepared for.</w:t>
      </w:r>
    </w:p>
    <w:p>
      <w:pPr>
        <w:pStyle w:val="BodyText"/>
      </w:pPr>
      <w:r>
        <w:t xml:space="preserve">I am eager to bring my precision in laboratory procedures, proactive approach to quality assurance, and deep respect for South Korea's scientific ethos to your team. This Statement of Purpose reflects not just my qualifications, but my profound commitment to becoming a valuable member of the Laboratory Technician community in South Korea Seoul—a city where science is both an art and a national priority. Thank you for considering my application; I welcome the opportunity to discuss how my skills will support your laboratory's mission.</w:t>
      </w:r>
    </w:p>
    <w:p>
      <w:pPr>
        <w:pStyle w:val="BodyText"/>
      </w:pPr>
      <w:r>
        <w:t xml:space="preserve">Sincerely,</w:t>
      </w:r>
      <w:r>
        <w:br/>
      </w:r>
      <w:r>
        <w:t xml:space="preserve">Min-Ji Park</w:t>
      </w:r>
      <w:r>
        <w:br/>
      </w:r>
      <w:r>
        <w:t xml:space="preserve">Biotechnology Graduate, Seoul National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cp:keywords/>
  <dcterms:created xsi:type="dcterms:W3CDTF">2026-07-24T00:19:51Z</dcterms:created>
  <dcterms:modified xsi:type="dcterms:W3CDTF">2026-07-24T00:19:51Z</dcterms:modified>
</cp:coreProperties>
</file>

<file path=docProps/custom.xml><?xml version="1.0" encoding="utf-8"?>
<Properties xmlns="http://schemas.openxmlformats.org/officeDocument/2006/custom-properties" xmlns:vt="http://schemas.openxmlformats.org/officeDocument/2006/docPropsVTypes"/>
</file>