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Zurich</w:t>
      </w:r>
      <w:r>
        <w:t xml:space="preserve"> </w:t>
      </w:r>
      <w:r>
        <w:t xml:space="preserve">Switzerland</w:t>
      </w:r>
    </w:p>
    <w:bookmarkStart w:id="20" w:name="X331dc0bcd3ce7c3b26f38d4ae3018c0ff79f49c"/>
    <w:p>
      <w:pPr>
        <w:pStyle w:val="Heading1"/>
      </w:pPr>
      <w:r>
        <w:t xml:space="preserve">Statement of Purpose: Aspiring Laboratory Technician for Zurich, Switzerland</w:t>
      </w:r>
    </w:p>
    <w:p>
      <w:pPr>
        <w:pStyle w:val="FirstParagraph"/>
      </w:pPr>
      <w:r>
        <w:t xml:space="preserve">I am writing to express my profound enthusiasm for the opportunity to contribute as a Laboratory Technician within the esteemed scientific community of Zurich, Switzerland. My academic background, hands-on technical expertise, and deep respect for Switzerland’s unparalleled commitment to precision and innovation in laboratory science have forged an unwavering dedication to pursuing this career path specifically within Zurich’s dynamic ecosystem. I am confident that my skills align precisely with the rigorous standards required by leading research institutions and biotechnology firms operating in this global hub.</w:t>
      </w:r>
    </w:p>
    <w:p>
      <w:pPr>
        <w:pStyle w:val="BodyText"/>
      </w:pPr>
      <w:r>
        <w:t xml:space="preserve">My journey began during my Bachelor of Science in Biomedical Sciences at the University of Applied Sciences Northwestern Switzerland (FHNW), where I specialized in Molecular Diagnostics. This program emphasized meticulous laboratory techniques, regulatory compliance, and data integrity—principles that resonate deeply with Switzerland’s scientific ethos. I spent significant time developing proficiency with critical equipment including HPLC systems, PCR machines, spectrophotometers, and advanced cell culture setups. Crucially, my final-year project focused on optimizing quality control protocols for diagnostic assays under ISO 15189 standards; this experience was transformative in understanding how Switzerland’s stringent adherence to international quality frameworks directly impacts patient safety and scientific credibility. I recognized Zurich as the epicenter where such standards are not just followed, but actively elevated through institutions like ETH Zurich, the University of Zurich, and corporate giants such as Roche Diagnostics and Novartis.</w:t>
      </w:r>
    </w:p>
    <w:p>
      <w:pPr>
        <w:pStyle w:val="BodyText"/>
      </w:pPr>
      <w:r>
        <w:t xml:space="preserve">My professional experience at a clinical diagnostic lab in Basel further solidified my operational competencies. I routinely managed sample processing from collection to analysis under GLP (Good Laboratory Practice) guidelines, maintained comprehensive digital records using LIMS software, and performed routine calibration of instrumentation. I developed an acute awareness that Swiss laboratories prioritize not only accuracy but also ethical rigor—every pipette movement, every data entry must reflect the "Swiss precision" reputation. For instance, I was entrusted with validating a new hematology analyzer protocol for a high-volume laboratory; my systematic approach to troubleshooting and documentation ensured zero deviations during the subsequent Swissmedic audit. This experience taught me that in Switzerland, excellence is measured not in outputs alone but in the unwavering process that delivers them.</w:t>
      </w:r>
    </w:p>
    <w:p>
      <w:pPr>
        <w:pStyle w:val="BodyText"/>
      </w:pPr>
      <w:r>
        <w:t xml:space="preserve">Zurich’s unique position as a nexus of scientific collaboration excites me profoundly. The city hosts over 60 biotech companies and numerous research centers where interdisciplinary work thrives—exactly the environment I seek to contribute to. I have closely followed initiatives like the Zurich Open Repository and Information System (ZORA) at the University of Zurich, which exemplifies how Swiss institutions integrate cutting-edge research with practical application. Moreover, Switzerland’s leadership in life sciences innovation, consistently ranked #1 globally for R&amp;D intensity by OECD reports, creates an unparalleled opportunity to work on projects with real-world impact. I am eager to bring my skills to a Zurich-based laboratory where I can support groundbreaking work in areas like personalized medicine or sustainable biotechnology—sectors where Swiss laboratories lead the world.</w:t>
      </w:r>
    </w:p>
    <w:p>
      <w:pPr>
        <w:pStyle w:val="BodyText"/>
      </w:pPr>
      <w:r>
        <w:t xml:space="preserve">What distinguishes my approach is my commitment to continuous improvement, a value deeply embedded in Swiss professional culture. While English is proficiently spoken in Zurich’s scientific sector, I am actively learning German through online courses to better integrate into team dynamics and understand local protocols. I understand that Switzerland values humility alongside expertise; thus, I focus on supporting senior technicians and scientists by ensuring flawless execution of routine tasks—such as reagent preparation or equipment maintenance—which are the bedrock of reliable research. My documentation skills, honed through academic projects requiring detailed method logs, align with Swiss emphasis on traceability. I meticulously record every step, anticipating how this precision prevents errors that could delay critical studies.</w:t>
      </w:r>
    </w:p>
    <w:p>
      <w:pPr>
        <w:pStyle w:val="BodyText"/>
      </w:pPr>
      <w:r>
        <w:t xml:space="preserve">I am particularly drawn to Zurich due to its exceptional quality of life and infrastructure that supports scientific excellence. The city’s compact size allows easy access to world-class facilities like the Paul Scherrer Institute (PSI) or the Swiss Federal Laboratories for Materials Science and Technology (Empa), fostering a culture of knowledge exchange. Beyond technical skills, I admire how Zurich seamlessly blends innovation with environmental responsibility—a principle mirrored in labs that prioritize sustainable practices like energy-efficient equipment use and waste reduction protocols. This holistic approach to science resonates with my personal values and professional outlook.</w:t>
      </w:r>
    </w:p>
    <w:p>
      <w:pPr>
        <w:pStyle w:val="BodyText"/>
      </w:pPr>
      <w:r>
        <w:t xml:space="preserve">My long-term vision is to become a trusted contributor within Zurich’s scientific community, advancing laboratory practices through meticulous work and collaborative spirit. I aspire to grow into roles supporting complex research projects while maintaining the foundational reliability that Swiss laboratories depend on. Switzerland’s reputation for integrity, innovation, and precision has inspired my career; I now seek to embody these qualities in every task as a Laboratory Technician in Zurich.</w:t>
      </w:r>
    </w:p>
    <w:p>
      <w:pPr>
        <w:pStyle w:val="BodyText"/>
      </w:pPr>
      <w:r>
        <w:t xml:space="preserve">In conclusion, I am not merely seeking employment—I am committed to joining an environment where excellence is the standard. Zurich offers the ideal setting for me to apply my technical abilities, adapt to Swiss methodologies, and contribute meaningfully to science that improves global health and sustainability. I eagerly anticipate the opportunity to discuss how my dedication to laboratory precision and compliance can support your team’s mission in Switzerland’s most dynamic scientific city.</w:t>
      </w:r>
    </w:p>
    <w:p>
      <w:pPr>
        <w:pStyle w:val="BodyText"/>
      </w:pPr>
      <w:r>
        <w:t xml:space="preserve">Thank you for considering my application. I am ready to bring my skills, diligence, and passion for high-stakes laboratory work to Zurich with immediate readiness.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Application | Zurich Switzerland</dc:title>
  <dc:creator/>
  <cp:keywords/>
  <dcterms:created xsi:type="dcterms:W3CDTF">2025-12-09T19:39:46Z</dcterms:created>
  <dcterms:modified xsi:type="dcterms:W3CDTF">2025-12-09T19:39:46Z</dcterms:modified>
</cp:coreProperties>
</file>

<file path=docProps/custom.xml><?xml version="1.0" encoding="utf-8"?>
<Properties xmlns="http://schemas.openxmlformats.org/officeDocument/2006/custom-properties" xmlns:vt="http://schemas.openxmlformats.org/officeDocument/2006/docPropsVTypes"/>
</file>