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Bangkok,</w:t>
      </w:r>
      <w:r>
        <w:t xml:space="preserve"> </w:t>
      </w:r>
      <w:r>
        <w:t xml:space="preserve">Thailand</w:t>
      </w:r>
    </w:p>
    <w:bookmarkStart w:id="24" w:name="X2313ffe5263690bb09b2e1f6a01c69222ad88fa"/>
    <w:p>
      <w:pPr>
        <w:pStyle w:val="Heading1"/>
      </w:pPr>
      <w:r>
        <w:t xml:space="preserve">Statement of Purpose for Laboratory Technician Position in Thailand Bangkok</w:t>
      </w:r>
    </w:p>
    <w:p>
      <w:pPr>
        <w:pStyle w:val="FirstParagraph"/>
      </w:pPr>
      <w:r>
        <w:t xml:space="preserve">As I prepare to submit my application for the Laboratory Technician position within the vibrant scientific ecosystem of Bangkok, Thailand, I am compelled to articulate a vision that seamlessly aligns my professional expertise with the unique opportunities this dynamic city presents. This Statement of Purpose serves not merely as a formality, but as a testament to my unwavering commitment to advancing laboratory excellence within Thailand's rapidly evolving healthcare and research landscape. Having meticulously researched the critical role of skilled laboratory professionals in Bangkok's medical institutions and biotechnology sectors, I am confident that my technical proficiency, cultural adaptability, and passion for scientific precision make me an ideal candidate for this position.</w:t>
      </w:r>
    </w:p>
    <w:bookmarkStart w:id="20" w:name="X75b9a53048220ac7f8ca0ddaa3a4634721eb615"/>
    <w:p>
      <w:pPr>
        <w:pStyle w:val="Heading2"/>
      </w:pPr>
      <w:r>
        <w:t xml:space="preserve">Foundational Expertise: Bridging Education with Practical Laboratory Science</w:t>
      </w:r>
    </w:p>
    <w:p>
      <w:pPr>
        <w:pStyle w:val="FirstParagraph"/>
      </w:pPr>
      <w:r>
        <w:t xml:space="preserve">My academic journey culminated in a Bachelor of Science in Biomedical Technology from the University of Phuket, where I immersed myself in rigorous laboratory training spanning clinical diagnostics, microbiology, and molecular biology. During my tenure at the university's Central Laboratory, I gained hands-on experience with state-of-the-art equipment including PCR machines, spectrophotometers, and automated analyzers—skills directly transferable to the high-stakes environment of Bangkok's healthcare facilities. My final-year thesis on "Rapid Diagnostic Techniques for Dengue Fever in Southeast Asian Populations" required meticulous sample processing, data analysis using BioStat software, and adherence to ISO 15189 standards—a project that underscored my ability to deliver accurate results under pressure while respecting Thailand's unique public health challenges.</w:t>
      </w:r>
    </w:p>
    <w:p>
      <w:pPr>
        <w:pStyle w:val="BodyText"/>
      </w:pPr>
      <w:r>
        <w:t xml:space="preserve">Complementing my technical foundation, I completed a six-month internship at Bangkok General Hospital's Clinical Pathology Department. There, I mastered specimen collection protocols for 50+ daily cases, implemented electronic medical record (EMR) documentation systems, and contributed to a 15% reduction in processing errors through standardized workflow improvements. This experience solidified my understanding of how precise laboratory work directly impacts patient outcomes—a principle I now recognize as paramount across Thailand's healthcare network from Chulalongkorn Hospital to private diagnostic centers in Siam Square.</w:t>
      </w:r>
    </w:p>
    <w:bookmarkEnd w:id="20"/>
    <w:bookmarkStart w:id="21" w:name="X74098d83e03cd18c0cf151f5363a52ee89e9e58"/>
    <w:p>
      <w:pPr>
        <w:pStyle w:val="Heading2"/>
      </w:pPr>
      <w:r>
        <w:t xml:space="preserve">Why Thailand Bangkok? Cultivating Scientific Excellence Amid Cultural Richness</w:t>
      </w:r>
    </w:p>
    <w:p>
      <w:pPr>
        <w:pStyle w:val="FirstParagraph"/>
      </w:pPr>
      <w:r>
        <w:t xml:space="preserve">Bangkok represents far more than a geographical location; it is the pulsating heart of Southeast Asia's scientific renaissance. Having traveled extensively through Thailand—participating in the Phuket Science Festival and engaging with local researchers at Mahidol University—I've witnessed firsthand how Bangkok's convergence of global pharmaceutical companies, world-class research institutions (like BIOTEC), and government initiatives such as Thailand 4.0 is creating unprecedented demand for skilled laboratory technicians. The city's commitment to advancing healthcare through technology—from AI-driven diagnostic platforms to rapid-response infectious disease testing—resonates deeply with my professional ethos.</w:t>
      </w:r>
    </w:p>
    <w:p>
      <w:pPr>
        <w:pStyle w:val="BodyText"/>
      </w:pPr>
      <w:r>
        <w:t xml:space="preserve">Furthermore, my cultural immersion in Thailand has prepared me for the collaborative spirit that defines Bangkok's workplace. Through language courses and community volunteering at a Chiang Mai medical outreach program, I've developed cross-cultural communication skills essential for thriving in Thailand's multilingual laboratory teams. I understand that success here requires not only technical competence but also respect for local protocols—such as observing Thai customs during lab meetings or adapting to the city's unique rhythm of work-life balance. This holistic approach ensures seamless integration into any Bangkok-based laboratory environment.</w:t>
      </w:r>
    </w:p>
    <w:bookmarkEnd w:id="21"/>
    <w:bookmarkStart w:id="22" w:name="X19cd0c5e51c60fa9c50458e7e6dfa5ae31004aa"/>
    <w:p>
      <w:pPr>
        <w:pStyle w:val="Heading2"/>
      </w:pPr>
      <w:r>
        <w:t xml:space="preserve">Aligning Professional Goals with Thailand's Scientific Vision</w:t>
      </w:r>
    </w:p>
    <w:p>
      <w:pPr>
        <w:pStyle w:val="FirstParagraph"/>
      </w:pPr>
      <w:r>
        <w:t xml:space="preserve">This Laboratory Technician role is not merely a career step but a strategic alignment with Thailand's national priorities. The country's National Health Security Plan emphasizes strengthening diagnostic infrastructure across all provinces, making Bangkok the critical hub for training and innovation. I am particularly eager to contribute to initiatives like the Ministry of Public Health's "Digital Health Transformation" program, where my experience in laboratory information systems (LIS) can support Thailand's transition toward paperless diagnostics. My long-term vision includes earning certification in Advanced Clinical Laboratory Science through King Chulalongkorn University's continuing education program while supporting local capacity-building efforts—directly addressing Thailand's need for technicians who bridge international standards with community health needs.</w:t>
      </w:r>
    </w:p>
    <w:p>
      <w:pPr>
        <w:pStyle w:val="BodyText"/>
      </w:pPr>
      <w:r>
        <w:t xml:space="preserve">What excites me most about this opportunity is the chance to apply my skills within Bangkok's unique context. Unlike static laboratory environments elsewhere, Bangkok demands adaptability: from managing monsoon-season equipment maintenance protocols to processing diverse infectious disease samples across urban and semi-rural settings. My experience with mobile diagnostic units during a volunteer project in Eastern Thailand has equipped me to thrive in this fluid landscape—ensuring continuous service even during Thailand's rainy season challenges.</w:t>
      </w:r>
    </w:p>
    <w:bookmarkEnd w:id="22"/>
    <w:bookmarkStart w:id="23" w:name="Xd53f3ca1711e139e5b1cc19b673c799630d0583"/>
    <w:p>
      <w:pPr>
        <w:pStyle w:val="Heading2"/>
      </w:pPr>
      <w:r>
        <w:t xml:space="preserve">Conclusion: Commitment to Excellence in Bangkok's Scientific Community</w:t>
      </w:r>
    </w:p>
    <w:p>
      <w:pPr>
        <w:pStyle w:val="FirstParagraph"/>
      </w:pPr>
      <w:r>
        <w:t xml:space="preserve">In crafting this Statement of Purpose, I reaffirm that my aspirations converge perfectly with the requirements of a Laboratory Technician position in Thailand Bangkok. My technical proficiency with laboratory instrumentation, commitment to quality assurance standards, and cultural fluency position me to immediately contribute value while growing within your team. More importantly, I am driven by the profound opportunity to support Thailand's journey toward becoming a regional leader in healthcare innovation—where each test result processed accurately at 3 AM in a Bangkok hospital contributes directly to saving lives across the nation.</w:t>
      </w:r>
    </w:p>
    <w:p>
      <w:pPr>
        <w:pStyle w:val="BodyText"/>
      </w:pPr>
      <w:r>
        <w:t xml:space="preserve">I welcome the chance to discuss how my background in biomedical technology, passion for public health service, and dedication to Thai cultural integration can advance your laboratory's mission. The prospect of collaborating with esteemed colleagues at institutions like Siriraj Hospital or Ramathibodi Medical Center—together we can elevate Thailand's scientific standards while honoring the spirit of "sanuk" (enjoyment) that makes Bangkok truly exceptional. I am ready to bring my expertise to your team as a dedicated Laboratory Technician who sees not just samples and data, but the human impact behind every test.</w:t>
      </w:r>
    </w:p>
    <w:p>
      <w:pPr>
        <w:pStyle w:val="BodyText"/>
      </w:pPr>
      <w:r>
        <w:t xml:space="preserve">Thank you for considering my application. I eagerly anticipate the possibility of contributing to Thailand's scientific advancement in the heart of Bangkok.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 Bangkok, Thailand</dc:title>
  <dc:creator/>
  <dc:language>en</dc:language>
  <cp:keywords/>
  <dcterms:created xsi:type="dcterms:W3CDTF">2025-12-11T00:46:39Z</dcterms:created>
  <dcterms:modified xsi:type="dcterms:W3CDTF">2025-12-11T00:46:39Z</dcterms:modified>
</cp:coreProperties>
</file>

<file path=docProps/custom.xml><?xml version="1.0" encoding="utf-8"?>
<Properties xmlns="http://schemas.openxmlformats.org/officeDocument/2006/custom-properties" xmlns:vt="http://schemas.openxmlformats.org/officeDocument/2006/docPropsVTypes"/>
</file>