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30ea65407b4517bb2edb289f3a9d77401c5a570"/>
    <w:p>
      <w:pPr>
        <w:pStyle w:val="Heading1"/>
      </w:pPr>
      <w:r>
        <w:t xml:space="preserve">Statement of Purpose: Pursuing a Career as a Laboratory Technician in Istanbul, Turkey</w:t>
      </w:r>
    </w:p>
    <w:p>
      <w:pPr>
        <w:pStyle w:val="FirstParagraph"/>
      </w:pPr>
      <w:r>
        <w:t xml:space="preserve">From the moment I first observed precision in a laboratory setting during my undergraduate studies, I knew that the role of a Laboratory Technician represented far more than routine tasks—it is the vital backbone of scientific advancement and public health. As I prepare to embark on my professional journey as a Laboratory Technician in Istanbul, Turkey, I am compelled to articulate how my skills, dedication to scientific integrity, and profound respect for Turkey’s evolving healthcare landscape align with the opportunities awaiting me in this dynamic city. Istanbul—a global crossroads where ancient tradition meets modern innovation—offers an unparalleled environment for a technician committed to excellence in laboratory science.</w:t>
      </w:r>
    </w:p>
    <w:p>
      <w:pPr>
        <w:pStyle w:val="BodyText"/>
      </w:pPr>
      <w:r>
        <w:t xml:space="preserve">My academic foundation in Biomedical Science at Anadolu University equipped me with rigorous theoretical knowledge and hands-on experience across clinical, environmental, and research laboratories. During my final-year internship at the Istanbul Medical Park Hospital Laboratory, I mastered critical techniques including hematology analysis, microbiological culturing under strict biosafety protocols (BSL-2), and operation of advanced analyzers like the Sysmex XN-1000 hematology system. What distinguished this experience was not merely technical proficiency but a deep understanding of how accurate laboratory results directly impact patient care in Turkey’s complex healthcare ecosystem. I witnessed firsthand how timely blood glucose monitoring or rapid pathogen identification could alter clinical outcomes for Istanbul’s diverse population—ranging from elderly citizens in historic neighborhoods like Balat to young professionals in the bustling business district of Levent. This experience solidified my commitment to becoming a Laboratory Technician who prioritizes both scientific precision and compassionate service.</w:t>
      </w:r>
    </w:p>
    <w:p>
      <w:pPr>
        <w:pStyle w:val="BodyText"/>
      </w:pPr>
      <w:r>
        <w:t xml:space="preserve">Technical expertise alone is insufficient for success in Turkey’s evolving laboratory sector. I have proactively immersed myself in understanding Turkey’s regulatory framework for laboratory medicine, including the Turkish Medicines and Medical Devices Agency (TMMDA) guidelines and TSE (Turkish Standards Institute) certifications. During a professional development workshop organized by the Turkish Society of Clinical Biochemistry, I learned how laboratories across Turkey are transitioning toward ISO 15189 compliance to align with international standards—a shift that demands technicians who grasp both technical procedures and quality management systems. I am eager to contribute to this transformation in Istanbul, where institutions like the Istanbul University Cerrahpaşa Medical Faculty Hospital and private facilities such as Marmara University’s Research Center are spearheading modernization efforts. My proficiency in laboratory information systems (LIS), including LabVantage and Beacon, ensures I can seamlessly integrate into these digital ecosystems while maintaining meticulous data integrity.</w:t>
      </w:r>
    </w:p>
    <w:p>
      <w:pPr>
        <w:pStyle w:val="BodyText"/>
      </w:pPr>
      <w:r>
        <w:t xml:space="preserve">What truly motivates me to pursue this role in Istanbul is the city’s unique position as a bridge between Europe and Asia—making it a hotspot for biomedical innovation. Turkey’s National Health Program prioritizes strengthening laboratory services across urban centers, and I am drawn to Istanbul not only as my home city but as the epicenter of this mission. The influx of medical tourism, coupled with expanding biotechnology startups in areas like Tuzla and Maslak, creates a demand for skilled technicians who understand cultural nuances in patient interaction. For instance, during my volunteer work at a community health clinic in Kadıköy, I learned to communicate test results clearly to Turkish-speaking patients from diverse socioeconomic backgrounds—a skill I will carry into every shift as a Laboratory Technician in Istanbul. Turkey’s commitment to sustainable development (as reflected in its National Development Plan) also resonates with me; I am eager to support initiatives that reduce waste through efficient reagent use and digital documentation, contributing to both operational excellence and environmental responsibility.</w:t>
      </w:r>
    </w:p>
    <w:p>
      <w:pPr>
        <w:pStyle w:val="BodyText"/>
      </w:pPr>
      <w:r>
        <w:t xml:space="preserve">Beyond technical skills, I embody the collaborative spirit essential for Istanbul’s fast-paced labs. In my previous role at a diagnostic startup in Ankara, I co-developed a streamlined protocol for rapid streptococcus testing that reduced turnaround time by 30%—a project requiring close coordination with microbiologists and physicians. This experience taught me that excellence in laboratory work is never solitary; it thrives on clear communication, adaptability during high-pressure situations (such as Istanbul’s seasonal flu surges), and respect for hierarchical workflows within Turkish healthcare institutions. I am prepared to learn from senior technicians at my prospective workplace, absorbing the rich institutional knowledge that has been cultivated over decades in Turkey’s laboratory community.</w:t>
      </w:r>
    </w:p>
    <w:p>
      <w:pPr>
        <w:pStyle w:val="BodyText"/>
      </w:pPr>
      <w:r>
        <w:t xml:space="preserve">My long-term vision is intrinsically tied to Turkey’s scientific ambitions. As the country invests heavily in research infrastructure—evidenced by projects like TÜBİTAK’s 2023 Biotechnology Roadmap—I aspire to grow beyond routine testing into specialized roles, such as supporting clinical trials for new therapeutics at Istanbul-based pharmaceutical firms or contributing to public health surveillance during outbreaks. I am particularly inspired by the National One Health Strategy, which emphasizes integrated human-animal-environmental health monitoring—a field where accurate laboratory data is irreplaceable. In Istanbul, with its proximity to both rural communities and international ports, this strategy presents a unique opportunity for a dedicated Laboratory Technician to make tangible impacts on regional and global health security.</w:t>
      </w:r>
    </w:p>
    <w:p>
      <w:pPr>
        <w:pStyle w:val="BodyText"/>
      </w:pPr>
      <w:r>
        <w:t xml:space="preserve">Ultimately, I seek more than a job; I seek a vocation where my meticulousness as a Laboratory Technician serves the people of Istanbul. The city’s vibrant energy—from its historic bazaars to its cutting-edge tech hubs—mirrors the balance between tradition and progress that defines modern laboratory science. My technical skills, cultural adaptability, and unwavering commitment to quality have prepared me not just for this role but for a lifelong contribution to Turkey’s scientific community. I am confident that my background aligns with the standards of excellence expected in Istanbul’s laboratories, and I eagerly anticipate the opportunity to bring my dedication to your team. Together, we can ensure that every sample analyzed in Istanbul reflects the same precision and care that defines this extraordinary city itself.</w:t>
      </w:r>
    </w:p>
    <w:p>
      <w:pPr>
        <w:pStyle w:val="BodyText"/>
      </w:pPr>
      <w:r>
        <w:t xml:space="preserve">Thank you for considering my application. I look forward to discussing how my expertise as a Laboratory Technician will support your mission in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in Istanbul, Turkey</dc:title>
  <dc:creator/>
  <dc:language>en</dc:language>
  <cp:keywords/>
  <dcterms:created xsi:type="dcterms:W3CDTF">2025-12-08T23:40:53Z</dcterms:created>
  <dcterms:modified xsi:type="dcterms:W3CDTF">2025-12-08T23:40:53Z</dcterms:modified>
</cp:coreProperties>
</file>

<file path=docProps/custom.xml><?xml version="1.0" encoding="utf-8"?>
<Properties xmlns="http://schemas.openxmlformats.org/officeDocument/2006/custom-properties" xmlns:vt="http://schemas.openxmlformats.org/officeDocument/2006/docPropsVTypes"/>
</file>