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Manchester,</w:t>
      </w:r>
      <w:r>
        <w:t xml:space="preserve"> </w:t>
      </w:r>
      <w:r>
        <w:t xml:space="preserve">United</w:t>
      </w:r>
      <w:r>
        <w:t xml:space="preserve"> </w:t>
      </w:r>
      <w:r>
        <w:t xml:space="preserve">Kingdom</w:t>
      </w:r>
    </w:p>
    <w:bookmarkStart w:id="20" w:name="X7e87cc6a97d0c55dd9169e74daaaf25fec8a3bf"/>
    <w:p>
      <w:pPr>
        <w:pStyle w:val="Heading1"/>
      </w:pPr>
      <w:r>
        <w:t xml:space="preserve">Statement of Purpose: Pursuing Excellence as a Laboratory Technician in Manchester, United Kingdom</w:t>
      </w:r>
    </w:p>
    <w:p>
      <w:pPr>
        <w:pStyle w:val="FirstParagraph"/>
      </w:pPr>
      <w:r>
        <w:t xml:space="preserve">As I prepare this Statement of Purpose, I am filled with profound enthusiasm for the opportunity to contribute my skills and dedication to the dynamic scientific community within Manchester, United Kingdom. This document represents not merely an application but a committed declaration of my professional trajectory—specifically aligned with the critical role of a Laboratory Technician in advancing healthcare, research, and innovation across Greater Manchester's world-class institutions. My journey has been purposefully guided toward this precise vocation, and I am now poised to bring my technical proficiency, ethical rigor, and passion for precision to the forefront of Manchester’s laboratory ecosystem.</w:t>
      </w:r>
    </w:p>
    <w:p>
      <w:pPr>
        <w:pStyle w:val="BodyText"/>
      </w:pPr>
      <w:r>
        <w:t xml:space="preserve">My foundational experience in laboratory science began during my Higher National Diploma (HND) in Biomedical Science at Manchester Metropolitan University. This program immersed me in the rigorous standards required within clinical and research laboratories across the United Kingdom. I gained hands-on expertise with essential techniques including cell culture, hematology, microbiology, and biochemical analysis under strict adherence to Health and Safety Executive (HSE) guidelines and Good Laboratory Practice (GLP). Crucially, my placement at North Manchester General Hospital’s Clinical Laboratory allowed me to operate within a high-volume NHS setting—processing over 200 samples daily while maintaining ISO 15189 accreditation standards. This experience solidified my understanding that the role of a Laboratory Technician is not merely technical; it is fundamentally about safeguarding patient outcomes and enabling life-saving research through unwavering accuracy and efficiency.</w:t>
      </w:r>
    </w:p>
    <w:p>
      <w:pPr>
        <w:pStyle w:val="BodyText"/>
      </w:pPr>
      <w:r>
        <w:t xml:space="preserve">Throughout my academic and professional development, I have consistently prioritized excellence in procedural compliance—particularly vital within the United Kingdom’s regulated healthcare landscape. I am adept at utilizing laboratory information management systems (LIMS), performing calibration of instruments such as spectrophotometers and centrifuges, and implementing quality control protocols to ensure data integrity. During my time at the Manchester Institute of Biotechnology, I contributed to a research project investigating antibiotic resistance in Gram-negative bacteria. Here, I mastered sterile technique under biosafety level 2 (BSL-2) conditions, meticulously documented all procedures in line with UK Research Integrity Framework standards, and collaborated with senior scientists to prepare samples for genomic sequencing. This work underscored how each meticulous step by a Laboratory Technician directly impacts the validity of scientific conclusions—making me acutely aware of the weight carried by this role in Manchester’s thriving research sector.</w:t>
      </w:r>
    </w:p>
    <w:p>
      <w:pPr>
        <w:pStyle w:val="BodyText"/>
      </w:pPr>
      <w:r>
        <w:t xml:space="preserve">What distinguishes my approach is my deep appreciation for Manchester’s unique position within the United Kingdom’s scientific infrastructure. I am inspired by Manchester's legacy as a hub of innovation—from the pioneering work at the University of Manchester (home to Nobel laureates in graphene research) to the cutting-edge facilities of the NIHR Manchester Biomedical Research Centre. The city’s commitment to translating laboratory discoveries into tangible healthcare improvements, especially within NHS Trusts like Central Manchester University Hospitals NHS Foundation Trust, resonates powerfully with my professional ethos. I am eager to contribute not just as a technician but as a collaborative member of teams driving progress in areas such as personalized medicine and public health surveillance—fields where Manchester is setting national benchmarks.</w:t>
      </w:r>
    </w:p>
    <w:p>
      <w:pPr>
        <w:pStyle w:val="BodyText"/>
      </w:pPr>
      <w:r>
        <w:t xml:space="preserve">I recognize that the responsibilities of a Laboratory Technician in the United Kingdom demand more than technical skill; they require vigilance, adaptability, and ethical accountability. My previous role at a private diagnostic lab in Salford sharpened my ability to manage pressure during peak testing periods while maintaining absolute compliance with UK General Medical Council (GMC) standards for clinical reporting. I have also completed mandatory training in COSHH, manual handling, and emergency response—all critical components of working within Manchester’s diverse laboratory environments. Furthermore, I actively engage with the latest developments through membership in the Royal Society of Biology (RSB), attending their local networking events to stay informed about emerging best practices in laboratory management across the UK.</w:t>
      </w:r>
    </w:p>
    <w:p>
      <w:pPr>
        <w:pStyle w:val="BodyText"/>
      </w:pPr>
      <w:r>
        <w:t xml:space="preserve">My ambition extends beyond executing protocols; I aim to evolve into a technician who proactively contributes to laboratory optimization and mentorship. Manchester’s collaborative spirit—evident in initiatives like the Manchester Health Innovation Campuses—fosters an environment where technicians are valued as knowledge contributors, not just task performers. I am committed to learning from senior colleagues while sharing my own insights on workflow efficiency, such as my recent initiative to streamline sample tracking using Excel-based templates that reduced processing time by 15% in a previous role. This mindset aligns perfectly with Manchester’s ethos of collaborative innovation, where each member of the laboratory team plays an indispensable part in achieving institutional excellence.</w:t>
      </w:r>
    </w:p>
    <w:p>
      <w:pPr>
        <w:pStyle w:val="BodyText"/>
      </w:pPr>
      <w:r>
        <w:t xml:space="preserve">Choosing the United Kingdom, and specifically Manchester, as my professional base is not arbitrary—it is a strategic decision rooted in understanding where science thrives through community. I am drawn to the city’s rich tapestry of research institutions (from universities to pharmaceutical giants like AstraZeneca’s UK headquarters), its robust public health infrastructure, and its commitment to inclusive scientific advancement. The prospect of working alongside dedicated professionals at facilities such as the Christie NHS Foundation Trust or Manchester Royal Infirmary—where Laboratory Technicians are integral to cancer diagnostics and treatment pathways—fuels my determination to excel in this field.</w:t>
      </w:r>
    </w:p>
    <w:p>
      <w:pPr>
        <w:pStyle w:val="BodyText"/>
      </w:pPr>
      <w:r>
        <w:t xml:space="preserve">As I conclude this Statement of Purpose, I reaffirm my unwavering dedication to upholding the highest standards of practice as a Laboratory Technician within the United Kingdom. Manchester’s laboratories are not just workplaces; they are engines of discovery, care, and community impact. I am eager to apply my technical skills, safety-conscious mindset, and collaborative spirit within this vibrant ecosystem. This Statement of Purpose is more than an expression of intent—it is a promise: I will bring precision to every pipette drop, integrity to every data point, and passion to every shift in Manchester’s laboratories. Together with the city’s scientific community, I am ready to contribute meaningfully toward a healthier future for all.</w:t>
      </w:r>
    </w:p>
    <w:p>
      <w:pPr>
        <w:pStyle w:val="BodyText"/>
      </w:pPr>
      <w:r>
        <w:t xml:space="preserve">Thank you for considering my application. I look forward to the opportunity to discuss how my commitment aligns with your laboratory team’s mission in Manchester,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Application - Manchester, United Kingdom</dc:title>
  <dc:creator/>
  <dc:language>en</dc:language>
  <cp:keywords/>
  <dcterms:created xsi:type="dcterms:W3CDTF">2025-12-12T20:15:58Z</dcterms:created>
  <dcterms:modified xsi:type="dcterms:W3CDTF">2025-12-12T20:15:58Z</dcterms:modified>
</cp:coreProperties>
</file>

<file path=docProps/custom.xml><?xml version="1.0" encoding="utf-8"?>
<Properties xmlns="http://schemas.openxmlformats.org/officeDocument/2006/custom-properties" xmlns:vt="http://schemas.openxmlformats.org/officeDocument/2006/docPropsVTypes"/>
</file>