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w:t>
      </w:r>
      <w:r>
        <w:t xml:space="preserve"> </w:t>
      </w:r>
      <w:r>
        <w:t xml:space="preserve">New</w:t>
      </w:r>
      <w:r>
        <w:t xml:space="preserve"> </w:t>
      </w:r>
      <w:r>
        <w:t xml:space="preserve">York</w:t>
      </w:r>
      <w:r>
        <w:t xml:space="preserve"> </w:t>
      </w:r>
      <w:r>
        <w:t xml:space="preserve">City</w:t>
      </w:r>
    </w:p>
    <w:bookmarkStart w:id="27" w:name="statement-of-purpose"/>
    <w:p>
      <w:pPr>
        <w:pStyle w:val="Heading1"/>
      </w:pPr>
      <w:r>
        <w:t xml:space="preserve">STATEMENT OF PURPOSE</w:t>
      </w:r>
    </w:p>
    <w:bookmarkStart w:id="26" w:name="X1586e98c886844e990f67eb5a59f0639f3ed7dc"/>
    <w:p>
      <w:pPr>
        <w:pStyle w:val="Heading2"/>
      </w:pPr>
      <w:r>
        <w:t xml:space="preserve">For the Position of Laboratory Technician in United States New York City</w:t>
      </w:r>
    </w:p>
    <w:p>
      <w:pPr>
        <w:pStyle w:val="FirstParagraph"/>
      </w:pPr>
      <w:r>
        <w:t xml:space="preserve">From the moment I first donned gloves and gazed through a microscope during my undergraduate biology practicum at Brooklyn College, I knew my path lay within the meticulously ordered world of laboratory science. Today, as I prepare to formally apply for a Laboratory Technician position in United States New York City, I do so with unwavering dedication to the critical role this profession plays in advancing public health and scientific discovery. This Statement of Purpose articulates my journey, qualifications, and profound commitment to contributing meaningfully within the dynamic healthcare and research ecosystem of New York City.</w:t>
      </w:r>
    </w:p>
    <w:bookmarkStart w:id="20" w:name="Xf491201ac4e1562aca343bacead8cddc05f13fa"/>
    <w:p>
      <w:pPr>
        <w:pStyle w:val="Heading3"/>
      </w:pPr>
      <w:r>
        <w:t xml:space="preserve">Academic Foundation and Technical Proficiency</w:t>
      </w:r>
    </w:p>
    <w:p>
      <w:pPr>
        <w:pStyle w:val="FirstParagraph"/>
      </w:pPr>
      <w:r>
        <w:t xml:space="preserve">I earned my Bachelor of Science in Biological Sciences with a concentration in Molecular Biology from the City University of New York (CUNY) system, graduating with honors. My curriculum provided rigorous grounding in core laboratory techniques essential for modern diagnostics and research. Courses such as Analytical Chemistry, Microbiology, and Biotechnology Laboratory Methods equipped me with hands-on expertise in procedures including cell culture maintenance, polymerase chain reaction (PCR), enzyme-linked immunosorbent assays (ELISA), hematology analysis, and sterile technique protocols. Crucially, my capstone project involved optimizing a PCR protocol for detecting antibiotic-resistant bacterial strains in municipal water samples – a project directly relevant to public health challenges confronting the United States New York City infrastructure.</w:t>
      </w:r>
    </w:p>
    <w:bookmarkEnd w:id="20"/>
    <w:bookmarkStart w:id="21" w:name="X18822dd32091bb6f4bb082afe371d1e4ba82bfc"/>
    <w:p>
      <w:pPr>
        <w:pStyle w:val="Heading3"/>
      </w:pPr>
      <w:r>
        <w:t xml:space="preserve">Practical Experience in High-Stakes Environments</w:t>
      </w:r>
    </w:p>
    <w:p>
      <w:pPr>
        <w:pStyle w:val="FirstParagraph"/>
      </w:pPr>
      <w:r>
        <w:t xml:space="preserve">My commitment to excellence was solidified during my clinical internship at Mount Sinai Hospital’s Clinical Laboratory, a cornerstone of healthcare delivery within United States New York City. There, I operated automated analyzers for blood chemistry and coagulation studies, meticulously prepared microbiological cultures for identification, and assisted in maintaining the highest standards of laboratory safety under the guidance of experienced pathologists. I developed a keen eye for detail while processing over 200 samples daily with 99.8% accuracy – a metric that directly impacts patient outcomes. Furthermore, my volunteer work at Bellevue Hospital Center’s public health outreach initiative exposed me to the realities of community healthcare access in urban settings, reinforcing my understanding of how laboratory results translate into tangible health interventions for New York City residents.</w:t>
      </w:r>
    </w:p>
    <w:bookmarkEnd w:id="21"/>
    <w:bookmarkStart w:id="22" w:name="X3fdd1c8222816a3c0c8c4722c503251a77d8232"/>
    <w:p>
      <w:pPr>
        <w:pStyle w:val="Heading3"/>
      </w:pPr>
      <w:r>
        <w:t xml:space="preserve">Why United States New York City? A Strategic and Passionate Alignment</w:t>
      </w:r>
    </w:p>
    <w:p>
      <w:pPr>
        <w:pStyle w:val="FirstParagraph"/>
      </w:pPr>
      <w:r>
        <w:t xml:space="preserve">New York City is not merely a location on a map for me; it represents the epicenter of medical innovation and public health response in the United States. The city’s unparalleled density of world-class institutions – from Memorial Sloan Kettering Cancer Center to the Icahn School of Medicine at Mount Sinai, and countless community health centers – creates an environment where Laboratory Technicians are vital cogs in a complex machine serving over 8 million diverse residents. I am deeply motivated by the opportunity to contribute my skills within this unique ecosystem. The challenges of urban healthcare – from managing infectious disease outbreaks like those witnessed during the recent flu seasons, to supporting cutting-edge genomic research at institutions like NYU Langone’s Center for Genomic Health – demand technicians who are not only technically proficient but also adaptable and culturally attuned. I am eager to learn within this high-pressure environment, where every test result can influence life-saving decisions for patients across all five boroughs.</w:t>
      </w:r>
    </w:p>
    <w:bookmarkEnd w:id="22"/>
    <w:bookmarkStart w:id="23" w:name="Xe616c616af29d5065ea551769cab4983620aae8"/>
    <w:p>
      <w:pPr>
        <w:pStyle w:val="Heading3"/>
      </w:pPr>
      <w:r>
        <w:t xml:space="preserve">Professional Values and Commitment to NYC’s Health Landscape</w:t>
      </w:r>
    </w:p>
    <w:p>
      <w:pPr>
        <w:pStyle w:val="FirstParagraph"/>
      </w:pPr>
      <w:r>
        <w:t xml:space="preserve">My professional ethos is built on integrity, precision, and service. In a field where a single mislabeled sample can have profound consequences, I understand that meticulous record-keeping in the laboratory notebook is as critical as any technical skill. I am committed to adhering strictly to CLIA (Clinical Laboratory Improvement Amendments) regulations and maintaining the highest standards of biosafety – principles fundamental to trust within United States New York City’s healthcare network. Beyond technical ability, I value collaboration; working effectively with pathologists, medical technologists, nurses, and public health officials is essential in an integrated healthcare system like New York’s. I am particularly drawn to opportunities that support the city’s focus on health equity – ensuring laboratory services are accessible and reliable for all communities within the diverse mosaic of United States New York City.</w:t>
      </w:r>
    </w:p>
    <w:bookmarkEnd w:id="23"/>
    <w:bookmarkStart w:id="24" w:name="future-aspirations-and-contribution"/>
    <w:p>
      <w:pPr>
        <w:pStyle w:val="Heading3"/>
      </w:pPr>
      <w:r>
        <w:t xml:space="preserve">Future Aspirations and Contribution</w:t>
      </w:r>
    </w:p>
    <w:p>
      <w:pPr>
        <w:pStyle w:val="FirstParagraph"/>
      </w:pPr>
      <w:r>
        <w:t xml:space="preserve">My immediate goal as a Laboratory Technician in United States New York City is to become an indispensable member of a clinical or research laboratory team, contributing to accurate, timely results that inform patient care and scientific advancement. I aspire to deepen my expertise through continuous education – potentially pursuing the ASCP (American Society for Clinical Pathology) certification – and contributing to protocols that enhance efficiency within NYC’s healthcare infrastructure. Long-term, I envision leveraging my experience gained within the city’s demanding environment to support initiatives addressing pressing public health issues, such as antimicrobial resistance surveillance or expanding diagnostic capabilities for underserved populations across New York City. The scale and complexity of New York City present a unique laboratory training ground unlike any other in the United States.</w:t>
      </w:r>
    </w:p>
    <w:bookmarkEnd w:id="24"/>
    <w:bookmarkStart w:id="25" w:name="conclusion"/>
    <w:p>
      <w:pPr>
        <w:pStyle w:val="Heading3"/>
      </w:pPr>
      <w:r>
        <w:t xml:space="preserve">Conclusion</w:t>
      </w:r>
    </w:p>
    <w:p>
      <w:pPr>
        <w:pStyle w:val="FirstParagraph"/>
      </w:pPr>
      <w:r>
        <w:t xml:space="preserve">In conclusion, my academic background, hands-on experience at leading NYC institutions, and unwavering commitment to precision and service make me an ideal candidate for a Laboratory Technician position within the vibrant healthcare landscape of United States New York City. I am not merely seeking employment; I am seeking to join a vital workforce dedicated to safeguarding the health of one of the world’s most dynamic cities. I am eager to bring my dedication, technical skills, and passion for laboratory science to your team, contributing directly to the excellence that defines healthcare delivery in New York City. Thank you for considering my application as I look forward to contributing meaningfully to your mission within the United States New York City community.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 New York City</dc:title>
  <dc:creator/>
  <dc:language>en</dc:language>
  <cp:keywords/>
  <dcterms:created xsi:type="dcterms:W3CDTF">2026-07-24T01:19:16Z</dcterms:created>
  <dcterms:modified xsi:type="dcterms:W3CDTF">2026-07-24T01:19:16Z</dcterms:modified>
</cp:coreProperties>
</file>

<file path=docProps/custom.xml><?xml version="1.0" encoding="utf-8"?>
<Properties xmlns="http://schemas.openxmlformats.org/officeDocument/2006/custom-properties" xmlns:vt="http://schemas.openxmlformats.org/officeDocument/2006/docPropsVTypes"/>
</file>