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Legal</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5cd9fce25dd758964f38eb607ebb09d46e63e44"/>
    <w:p>
      <w:pPr>
        <w:pStyle w:val="Heading1"/>
      </w:pPr>
      <w:r>
        <w:t xml:space="preserve">STATEMENT OF PURPOSE: PURSUIT OF LEGAL EXCELLENCE AS A LAWYER IN ALGERIA ALGIERS</w:t>
      </w:r>
    </w:p>
    <w:p>
      <w:pPr>
        <w:pStyle w:val="FirstParagraph"/>
      </w:pPr>
      <w:r>
        <w:t xml:space="preserve">From the vibrant streets of Algiers to the solemn chambers of justice, my journey toward becoming a distinguished lawyer in Algeria has been guided by an unwavering commitment to the principles that underpin our nation's legal framework. This Statement of Purpose articulates my profound dedication to practicing law within Algeria Algiers, where I intend to contribute meaningfully to a legal system that stands at the heart of our national identity and progressive development.</w:t>
      </w:r>
    </w:p>
    <w:p>
      <w:pPr>
        <w:pStyle w:val="BodyText"/>
      </w:pPr>
      <w:r>
        <w:t xml:space="preserve">My academic foundation in law commenced at the University of Algiers 3, where I graduated with honors in Civil Law. During my studies, I immersed myself in Algeria's complex legal landscape—examining constitutional provisions, commercial regulations, and judicial precedents that shape our society. A pivotal moment came when I clerked for the Court of Algiers during my final year, observing firsthand how judicial decisions impact ordinary citizens' lives. Witnessing a judge resolve a land dispute affecting 20 families with equitable solutions reinforced my conviction: law in Algeria is not merely about statutes, but about safeguarding human dignity within our unique cultural and social context. This experience crystallized my aspiration to become a lawyer who embodies both legal expertise and profound civic responsibility.</w:t>
      </w:r>
    </w:p>
    <w:p>
      <w:pPr>
        <w:pStyle w:val="BodyText"/>
      </w:pPr>
      <w:r>
        <w:t xml:space="preserve">Recognizing that theoretical knowledge must be fortified by practical insight, I pursued an internship at the prestigious law firm "El Moustakbal Legal Consultants" in Algiers. Here, I assisted senior attorneys in drafting litigation documents for high-stakes commercial cases under Algeria's evolving investment laws. One assignment involved advising a renewable energy startup on compliance with Algeria's 2023 Energy Transition Framework—highlighting how legal innovation can drive national development goals. This work illuminated the critical role of lawyers in navigating Algeria’s strategic shift toward sustainable growth, where I saw that successful legal practice requires deep understanding of both international standards and local nuances.</w:t>
      </w:r>
    </w:p>
    <w:p>
      <w:pPr>
        <w:pStyle w:val="BodyText"/>
      </w:pPr>
      <w:r>
        <w:t xml:space="preserve">My professional development extended beyond traditional practice through community engagement. As coordinator for "Justice for All," a non-profit based in Algiers, I organized free legal clinics in underserved neighborhoods like Bab El Oued. We addressed housing disputes, family law matters, and consumer protection cases—often explaining complex procedures in clear Darija to ensure accessibility. During these sessions, an elderly woman shared how a lawyer’s intervention prevented her from losing her home due to a misinterpreted property agreement. Her gratitude underscored why I pursue law in Algeria: not as an abstract discipline, but as a lifeline for communities that rely on justice being both accessible and equitable.</w:t>
      </w:r>
    </w:p>
    <w:p>
      <w:pPr>
        <w:pStyle w:val="BodyText"/>
      </w:pPr>
      <w:r>
        <w:t xml:space="preserve">I chose Algeria Algiers as my professional epicenter for three compelling reasons. First, Algiers serves as the nation’s legal nerve center—housing the Supreme Court, the Ministry of Justice, and institutions driving Algeria’s legislative evolution. To practice law effectively here is to engage with the very engine of our jurisprudence. Second, Algeria’s post-independence legal reforms demand lawyers who understand our cultural identity while embracing modernity—a balance I strive to achieve through my work on family law reforms that honor Islamic principles within contemporary frameworks. Third, Algiers’ strategic location as a bridge between Africa and Europe offers unique opportunities to address transnational challenges like cross-border commerce and migration law—areas where Algerian lawyers are pivotal in shaping regional cooperation.</w:t>
      </w:r>
    </w:p>
    <w:p>
      <w:pPr>
        <w:pStyle w:val="BodyText"/>
      </w:pPr>
      <w:r>
        <w:t xml:space="preserve">My career vision aligns precisely with Algeria’s national priorities. I aim to specialize in commercial litigation with a focus on Algeria’s burgeoning digital economy sector—a field where legal expertise is urgently needed as we implement the Digital Transformation Strategy 2030. In Algiers, I will work to establish a practice that advises startups and established firms on data protection compliance under Algeria’s new Cybersecurity Law, while advocating for legislative updates to address AI-related legal gaps. Simultaneously, I am committed to mentoring young lawyers at the Algerian Bar Association in Algiers, ensuring that our next generation inherits not just technical skill but also the ethical compass I’ve cultivated through community service.</w:t>
      </w:r>
    </w:p>
    <w:p>
      <w:pPr>
        <w:pStyle w:val="BodyText"/>
      </w:pPr>
      <w:r>
        <w:t xml:space="preserve">What distinguishes my approach is an understanding that being a lawyer in Algeria Algiers transcends professional practice—it requires active citizenship. I have studied Algeria’s constitutional history extensively, particularly Article 14 affirming "the right to defense" as a fundamental pillar of justice. This informs my daily work: whether drafting contracts that protect small businesses from predatory clauses or representing asylum seekers through complex immigration processes. In Algeria, law is inseparable from our collective pursuit of dignity; as a lawyer, I will be its guardian.</w:t>
      </w:r>
    </w:p>
    <w:p>
      <w:pPr>
        <w:pStyle w:val="BodyText"/>
      </w:pPr>
      <w:r>
        <w:t xml:space="preserve">The challenges ahead are significant—addressing judicial backlog in Algiers courts, modernizing legal aid systems, and ensuring gender parity in legal professions. Yet these challenges fuel my determination. I have already begun collaborating with the National Council for Legal Aid on pilot programs to streamline access to justice for rural communities. My goal is not merely to practice law but to transform it into a more responsive institution—one where Algeria Algiers leads Africa in equitable, innovative jurisprudence.</w:t>
      </w:r>
    </w:p>
    <w:p>
      <w:pPr>
        <w:pStyle w:val="BodyText"/>
      </w:pPr>
      <w:r>
        <w:t xml:space="preserve">I recognize that this Statement of Purpose represents not just an application, but a pledge. A pledge to uphold the legacy of Algerian legal pioneers like Mohamed Boudiaf and Lamine Zeroual, who shaped our constitutional order. A pledge to serve the families in Sidi M'hamed whose lives I touched during my clinic work. And a promise to contribute to Algeria’s vision for 2030, where law becomes a catalyst for inclusive prosperity rather than a barrier.</w:t>
      </w:r>
    </w:p>
    <w:p>
      <w:pPr>
        <w:pStyle w:val="BodyText"/>
      </w:pPr>
      <w:r>
        <w:t xml:space="preserve">As I prepare to join the ranks of Algerian lawyers in Algiers, I do so with humility and resolve. My academic rigor, hands-on experience, and community-focused ethos position me to excel as a lawyer who advances our nation’s legal heritage while innovating for its future. In Algeria Algiers—where history meets progress—I will dedicate my career to ensuring justice is not just served, but seen, felt, and trusted by every citizen.</w:t>
      </w:r>
    </w:p>
    <w:p>
      <w:pPr>
        <w:pStyle w:val="BodyText"/>
      </w:pPr>
      <w:r>
        <w:t xml:space="preserve">With profound respect for Algeria’s legal traditions and unwavering commitment to our nation’s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Legal Career in Algeria Algiers</dc:title>
  <dc:creator/>
  <dc:language>en</dc:language>
  <cp:keywords/>
  <dcterms:created xsi:type="dcterms:W3CDTF">2026-07-23T04:17:53Z</dcterms:created>
  <dcterms:modified xsi:type="dcterms:W3CDTF">2026-07-23T04:17:53Z</dcterms:modified>
</cp:coreProperties>
</file>

<file path=docProps/custom.xml><?xml version="1.0" encoding="utf-8"?>
<Properties xmlns="http://schemas.openxmlformats.org/officeDocument/2006/custom-properties" xmlns:vt="http://schemas.openxmlformats.org/officeDocument/2006/docPropsVTypes"/>
</file>