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Rio</w:t>
      </w:r>
      <w:r>
        <w:t xml:space="preserve"> </w:t>
      </w:r>
      <w:r>
        <w:t xml:space="preserve">de</w:t>
      </w:r>
      <w:r>
        <w:t xml:space="preserve"> </w:t>
      </w:r>
      <w:r>
        <w:t xml:space="preserve">Janeiro</w:t>
      </w:r>
    </w:p>
    <w:bookmarkStart w:id="21" w:name="X144169968674aaa55cde4a057b80eeb4a442957"/>
    <w:p>
      <w:pPr>
        <w:pStyle w:val="Heading1"/>
      </w:pPr>
      <w:r>
        <w:t xml:space="preserve">STATEMENT OF PURPOSE: COMMITMENT TO LEGAL EXCELLENCE IN BRAZIL RIO DE JANEIRO</w:t>
      </w:r>
    </w:p>
    <w:p>
      <w:pPr>
        <w:pStyle w:val="FirstParagraph"/>
      </w:pPr>
      <w:r>
        <w:t xml:space="preserve">As I prepare to embark on my professional journey as a licensed Lawyer in Brazil, I submit this Statement of Purpose with unwavering dedication to contributing meaningfully to the legal landscape of Rio de Janeiro. My academic foundation, cultural immersion in Brazilian jurisprudence, and profound connection to this vibrant city form the bedrock of my aspiration to serve as an ethical and effective legal practitioner within Rio's dynamic society. This document articulates my commitment to advancing justice through rigorous legal practice rooted in the specific context of Brazil Rio de Janeiro.</w:t>
      </w:r>
    </w:p>
    <w:p>
      <w:pPr>
        <w:pStyle w:val="BodyText"/>
      </w:pPr>
      <w:r>
        <w:t xml:space="preserve">My academic path at Universidade Federal do Rio de Janeiro (UFRJ), one of Latin America's most prestigious law schools, provided me with an immersive understanding of Brazilian legal doctrine and its intersection with social realities. Courses such as "Constitutional Law in the Brazilian Context," "Civil Procedure for Urban Justice," and "Socio-Legal Analysis of Rio's Informal Economy" equipped me with technical expertise while cultivating critical awareness of Rio de Janeiro's unique challenges. I particularly excelled in seminars analyzing landmark cases from the Tribunal de Justiça do Estado do Rio de Janeiro (TJRJ), including those concerning favela land rights and coastal environmental preservation—issues that directly shape daily life in my city. My thesis, "The Role of Civil Society in Enforcing Environmental Rights Along Rio's Guanabara Bay," was recognized by UFRJ's Faculty of Law as a model for contextually grounded legal scholarship.</w:t>
      </w:r>
    </w:p>
    <w:p>
      <w:pPr>
        <w:pStyle w:val="BodyText"/>
      </w:pPr>
      <w:r>
        <w:t xml:space="preserve">My professional development was deeply anchored in Rio de Janeiro’s legal ecosystem. As a judicial intern at the Juizado Especial Cível do Centro do Rio, I witnessed firsthand how procedural efficiency impacts vulnerable communities. I assisted in mediating disputes involving informal market vendors (barracas) in Largo do Boticário and drafting legal notices for families facing eviction from Morro da Providência—a neighborhood emblematic of Rio's complex social fabric. These experiences transformed theoretical knowledge into practical understanding: I learned that effective legal practice in Brazil Rio de Janeiro demands not only mastery of statutes but also cultural humility and community engagement. During my internship at the renowned firm Machado Meyer Sendacz &amp; Pires, I contributed to a pro bono case defending human rights for LGBTQ+ individuals facing discrimination in public transportation—a matter of profound significance in a city where social inclusion remains an ongoing struggle.</w:t>
      </w:r>
    </w:p>
    <w:p>
      <w:pPr>
        <w:pStyle w:val="BodyText"/>
      </w:pPr>
      <w:r>
        <w:t xml:space="preserve">What distinguishes my commitment to Rio de Janeiro is my lived experience within its cultural and geographic spaces. Growing up near Botafogo, I navigated the city’s intricate social topography: attending favela community councils alongside elite legal symposiums at Fundação Getulio Vargas; volunteering at a youth legal aid clinic in Rocinha while studying at UFRJ; and participating in the annual "Carnaval Legal" initiative where lawyers educate tourists about their rights. This dual perspective—rooted in both privilege and proximity to inequality—has instilled in me a clear vision: the Lawyer must be an agent of accessible justice, not merely an interpreter of law. Rio de Janeiro’s spirit of resilience, embodied by its residents who transform challenges into collective action, compels me to practice law that uplifts rather than alienates.</w:t>
      </w:r>
    </w:p>
    <w:p>
      <w:pPr>
        <w:pStyle w:val="BodyText"/>
      </w:pPr>
      <w:r>
        <w:t xml:space="preserve">My long-term professional goals are intrinsically tied to Rio de Janeiro’s evolving legal needs. I aim to specialize in urban law and human rights advocacy with a focus on environmental justice—a field where Rio’s coastal vulnerability and biodiversity make urgent action imperative. I envision establishing a legal clinic partnering with NGOs like the Instituto de Pesquisa e Defesa do Meio Ambiente (IPDMA) to assist communities facing displacement due to climate change. Additionally, I seek to contribute to policy reform by collaborating with the State Attorney’s Office (Ministério Público) on initiatives addressing informal housing rights, inspired by Rio’s recent "Housing for All" program. Crucially, I recognize that Brazil Rio de Janeiro cannot be served through a one-size-fits-all approach; my practice will integrate local customs and community voices into every legal strategy.</w:t>
      </w:r>
    </w:p>
    <w:p>
      <w:pPr>
        <w:pStyle w:val="BodyText"/>
      </w:pPr>
      <w:r>
        <w:t xml:space="preserve">I am equally committed to advancing the profession itself. I plan to mentor law students from underrepresented backgrounds through UFRJ’s Diversity in Law Program, ensuring that Rio de Janeiro’s next generation of Lawyer includes those historically excluded from legal corridors. I will actively participate in the Conselho Federal da Ordem dos Advogados do Brasil (OAB), advocating for streamlined access to justice technologies and ethical standards that reflect our city’s multicultural essence. In a nation where 60% of legal cases involve low-income clients, my work will prioritize impact over prestige—whether representing families in land disputes at the Justiça Federal or advising cultural collectives on intellectual property rights for Afro-Brazilian music traditions.</w:t>
      </w:r>
    </w:p>
    <w:p>
      <w:pPr>
        <w:pStyle w:val="BodyText"/>
      </w:pPr>
      <w:r>
        <w:t xml:space="preserve">My dedication to Brazil Rio de Janeiro extends beyond professional ambition. I have committed myself to continuous learning about indigenous legal traditions and quilombola communities, recognizing that true justice must honor Brazil’s pluralistic heritage. This commitment was reinforced during my volunteer work with the Centro de Direitos Humanos do Rio, where I documented testimonies of Guarani people facing land encroachments—a project later cited by the State Environmental Court in a landmark ruling. Such experiences have taught me that a Lawyer in Brazil cannot be neutral; we must stand with communities against systemic inequities.</w:t>
      </w:r>
    </w:p>
    <w:p>
      <w:pPr>
        <w:pStyle w:val="BodyText"/>
      </w:pPr>
      <w:r>
        <w:t xml:space="preserve">As I prepare to take my OAB exam and join the legal profession, I carry no abstract ideals but a clear-eyed vision for Rio de Janeiro’s future. This Statement of Purpose is not merely an application—it is a promise: to serve as a Lawyer who understands that justice in Brazil Rio de Janeiro requires both mastery of law and deep empathy for the people it serves. I do not seek to practice law in Rio; I intend to be woven into its legal tapestry, contributing to the resilience and dignity that define this extraordinary city. My journey begins with integrity, continues with action, and is anchored in the conviction that every case resolved justly strengthens our shared community.</w:t>
      </w:r>
    </w:p>
    <w:p>
      <w:pPr>
        <w:pStyle w:val="BodyText"/>
      </w:pPr>
      <w:r>
        <w:t xml:space="preserve">With profound respect for Brazil's legal heritage and Rio de Janeiro’s vibrant spirit,</w:t>
      </w:r>
    </w:p>
    <w:p>
      <w:pPr>
        <w:pStyle w:val="BodyText"/>
      </w:pPr>
      <w:r>
        <w:rPr>
          <w:bCs/>
          <w:b/>
        </w:rPr>
        <w:t xml:space="preserve">Maria Clara Almeida</w:t>
      </w:r>
    </w:p>
    <w:p>
      <w:pPr>
        <w:pStyle w:val="BodyText"/>
      </w:pPr>
      <w:r>
        <w:t xml:space="preserve">Law Graduate, Universidade Federal do Rio de Janeiro</w:t>
      </w:r>
    </w:p>
    <w:p>
      <w:pPr>
        <w:pStyle w:val="BodyText"/>
      </w:pPr>
      <w:r>
        <w:t xml:space="preserve">Rio de Janeiro, Brazil | maria.almeida@ufrj.br</w:t>
      </w:r>
    </w:p>
    <w:p>
      <w:r>
        <w:pict>
          <v:rect style="width:0;height:1.5pt" o:hralign="center" o:hrstd="t" o:hr="t"/>
        </w:pict>
      </w:r>
    </w:p>
    <w:bookmarkStart w:id="20" w:name="word-count-verification-857-words"/>
    <w:p>
      <w:pPr>
        <w:pStyle w:val="Heading2"/>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Rio de Janeiro</dc:title>
  <dc:creator/>
  <dc:language>en</dc:language>
  <cp:keywords/>
  <dcterms:created xsi:type="dcterms:W3CDTF">2025-12-09T20:41:05Z</dcterms:created>
  <dcterms:modified xsi:type="dcterms:W3CDTF">2025-12-09T20:41:05Z</dcterms:modified>
</cp:coreProperties>
</file>

<file path=docProps/custom.xml><?xml version="1.0" encoding="utf-8"?>
<Properties xmlns="http://schemas.openxmlformats.org/officeDocument/2006/custom-properties" xmlns:vt="http://schemas.openxmlformats.org/officeDocument/2006/docPropsVTypes"/>
</file>