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Canada</w:t>
      </w:r>
      <w:r>
        <w:t xml:space="preserve"> </w:t>
      </w:r>
      <w:r>
        <w:t xml:space="preserve">Toronto</w:t>
      </w:r>
    </w:p>
    <w:bookmarkStart w:id="25" w:name="Xab016025f8a420d753fc39cde2686fa55256498"/>
    <w:p>
      <w:pPr>
        <w:pStyle w:val="Heading1"/>
      </w:pPr>
      <w:r>
        <w:t xml:space="preserve">Statement of Purpose: Pursuing Legal Excellence as a Lawyer in Canada Toronto</w:t>
      </w:r>
    </w:p>
    <w:p>
      <w:pPr>
        <w:pStyle w:val="FirstParagraph"/>
      </w:pPr>
      <w:r>
        <w:t xml:space="preserve">The pursuit of justice is a profound calling, and for me, it crystallizes into a definitive purpose: to become a licensed and respected Lawyer in the dynamic legal landscape of Canada Toronto. This Statement of Purpose articulates my unwavering commitment to practicing law within the framework of Canadian jurisprudence, specifically targeting the vibrant and complex legal ecosystem that defines Toronto as North America’s premier multicultural legal hub. My journey, grounded in rigorous academic preparation, cross-cultural understanding, and a deep-seated desire to contribute meaningfully to Ontario's society, leads me directly toward this goal.</w:t>
      </w:r>
    </w:p>
    <w:bookmarkStart w:id="20" w:name="X2c5641e8bb39edb58d6ea9d80ae56dcf333bfca"/>
    <w:p>
      <w:pPr>
        <w:pStyle w:val="Heading2"/>
      </w:pPr>
      <w:r>
        <w:t xml:space="preserve">Understanding Canada Toronto: The Imperative for Localized Legal Expertise</w:t>
      </w:r>
    </w:p>
    <w:p>
      <w:pPr>
        <w:pStyle w:val="FirstParagraph"/>
      </w:pPr>
      <w:r>
        <w:t xml:space="preserve">My decision to focus my legal career on Canada Toronto is not merely geographical; it stems from an understanding of the city’s unique role within the Canadian legal framework. As the economic, cultural, and administrative heart of Ontario and a global magnet for diverse talent, Toronto presents an unparalleled environment where intricate legal challenges intersect with rapid social evolution. The Law Society of Ontario (LSO) sets exceptionally high standards for practice, demanding not only academic excellence but also a nuanced understanding of provincial statutes like the *Civil Procedure Rules*, the *Evidence Act*, and the specific nuances of employment law within Ontario’s robust labour market. Toronto’s courts, from the Superior Court to specialized tribunals handling immigration and human rights matters, operate with a distinct procedural rhythm and cultural sensitivity that requires local immersion. I am eager to learn, not just within the theoretical confines of legal education, but by directly engaging with this environment as an aspiring Lawyer in Canada Toronto.</w:t>
      </w:r>
    </w:p>
    <w:bookmarkEnd w:id="20"/>
    <w:bookmarkStart w:id="21" w:name="Xbc4745ca2cf9b9f269046f3509af19babad8768"/>
    <w:p>
      <w:pPr>
        <w:pStyle w:val="Heading2"/>
      </w:pPr>
      <w:r>
        <w:t xml:space="preserve">Academic Foundation: Preparing for Ontario's Rigorous Legal Demands</w:t>
      </w:r>
    </w:p>
    <w:p>
      <w:pPr>
        <w:pStyle w:val="FirstParagraph"/>
      </w:pPr>
      <w:r>
        <w:t xml:space="preserve">My academic journey has been meticulously aligned with the demands of Canadian legal practice. I completed my undergraduate studies in Political Science and International Relations, focusing on comparative constitutional law, with a particular emphasis on the Canadian Charter of Rights and Freedoms. This provided a critical foundation for understanding the unique balance between federal and provincial powers that defines Canada’s legal structure. Subsequently, I earned my Juris Doctor (JD) from [University Name], where I actively pursued courses directly relevant to Ontario practice: Advanced Civil Procedure, Administrative Law with a focus on Ontario tribunals, Canadian Constitutional Law, and Commercial Litigation. My thesis examined the evolving application of the *Ontario Human Rights Code* in employment disputes within Toronto’s diverse corporate sector – a topic of immediate relevance to my intended practice area. Crucially, I engaged with LEXIS/NEXIS and CanLII databases extensively to master Canadian legal research methodology, ensuring I can navigate Ontario’s precedents with precision from day one.</w:t>
      </w:r>
    </w:p>
    <w:bookmarkEnd w:id="21"/>
    <w:bookmarkStart w:id="22" w:name="X3f396607a1d333c6d86dc2c2e1ae51aa71065ab"/>
    <w:p>
      <w:pPr>
        <w:pStyle w:val="Heading2"/>
      </w:pPr>
      <w:r>
        <w:t xml:space="preserve">Experiential Learning: Gaining Toronto-Specific Insight</w:t>
      </w:r>
    </w:p>
    <w:p>
      <w:pPr>
        <w:pStyle w:val="FirstParagraph"/>
      </w:pPr>
      <w:r>
        <w:t xml:space="preserve">Theoretical knowledge alone is insufficient. To truly prepare as a Lawyer in Canada Toronto, I actively sought experiential opportunities within the Ontario legal community. I completed an intensive summer internship at [Reputable Law Firm Name or Legal Aid Clinic in Toronto], where I assisted senior counsel with case preparation for trials at the Ontario Superior Court of Justice, drafted affidavits for complex commercial disputes, and observed hearings involving landlord-tenant matters under the *Residential Tenancies Act*. This exposure was invaluable; I witnessed firsthand how Toronto’s high volume of cases necessitates exceptional organizational skills and a deep familiarity with local court schedules. Furthermore, I volunteered with [Toronto-Based Legal Non-Profit], providing basic legal information to immigrants navigating the provincial immigration system, reinforcing my commitment to accessible justice within this specific Canadian context. These experiences solidified my understanding that effective advocacy in Canada Toronto requires not only legal knowledge but also cultural competence and empathy for the city's diverse population.</w:t>
      </w:r>
    </w:p>
    <w:bookmarkEnd w:id="22"/>
    <w:bookmarkStart w:id="23" w:name="X18ab1187f20fbbdd0f829cdc713a7466738bf3c"/>
    <w:p>
      <w:pPr>
        <w:pStyle w:val="Heading2"/>
      </w:pPr>
      <w:r>
        <w:t xml:space="preserve">Commitment to the Ontario Bar and Continuous Growth</w:t>
      </w:r>
    </w:p>
    <w:p>
      <w:pPr>
        <w:pStyle w:val="FirstParagraph"/>
      </w:pPr>
      <w:r>
        <w:t xml:space="preserve">I am acutely aware that becoming a Lawyer in Ontario requires successful completion of the National and Ontario Bar Examinations, followed by articling at a licensed firm. My preparation for these critical steps is already underway. I have begun targeted study for the LSO’s bar exam, focusing on key areas like Professional Responsibility under the *Law Society Act*, Ethics, and Ontario-specific practice rules. I am actively researching top-tier articling firms in Toronto known for their mentorship programs in areas such as corporate law, litigation, or human rights – sectors where my skills and interests align perfectly. My long-term vision extends beyond licensure; I aspire to become a Lawyer who not only excels in courtrooms but also contributes to the evolving legal landscape of Canada Toronto through pro bono work, mentorship for junior lawyers from diverse backgrounds, and potential involvement with the Ontario Bar Association (OBA) committees addressing contemporary issues like digital privacy or access to justice. I understand that practice as a Lawyer in Canada Toronto is a continuous journey of learning and adaptation.</w:t>
      </w:r>
    </w:p>
    <w:bookmarkEnd w:id="23"/>
    <w:bookmarkStart w:id="24" w:name="X1bb5340a5c36098880470e131bcb830a7b9a3ab"/>
    <w:p>
      <w:pPr>
        <w:pStyle w:val="Heading2"/>
      </w:pPr>
      <w:r>
        <w:t xml:space="preserve">Conclusion: A Future Dedicated to Justice in Toronto</w:t>
      </w:r>
    </w:p>
    <w:p>
      <w:pPr>
        <w:pStyle w:val="FirstParagraph"/>
      </w:pPr>
      <w:r>
        <w:t xml:space="preserve">In conclusion, my Statement of Purpose reflects a clear, focused, and deeply motivated path toward becoming an effective and ethical Lawyer within the Canadian province of Ontario, specifically situated in the demanding yet rewarding environment of Toronto. I possess the academic rigor, practical exposure to Ontario legal processes gained through Toronto-based experiences, and a profound understanding of why Canada Toronto represents the optimal stage for my professional contribution. My commitment is not to simply practice law *in* Canada, but to practice law *as a Lawyer within the specific, demanding standards and vibrant context of Ontario*, contributing meaningfully to the city's pursuit of justice. I am ready to embrace the challenges and responsibilities that come with licensure through the Law Society of Ontario. I seek not just admission to Toronto's legal profession, but a place as a dedicated, future Lawyer committed to serving its diverse communities with integrity, competence, and unwavering dedication under the banner of Canadian law.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Canada Toronto</dc:title>
  <dc:creator/>
  <dc:language>en</dc:language>
  <cp:keywords/>
  <dcterms:created xsi:type="dcterms:W3CDTF">2025-12-08T05:48:15Z</dcterms:created>
  <dcterms:modified xsi:type="dcterms:W3CDTF">2025-12-08T05:48:15Z</dcterms:modified>
</cp:coreProperties>
</file>

<file path=docProps/custom.xml><?xml version="1.0" encoding="utf-8"?>
<Properties xmlns="http://schemas.openxmlformats.org/officeDocument/2006/custom-properties" xmlns:vt="http://schemas.openxmlformats.org/officeDocument/2006/docPropsVTypes"/>
</file>