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0" w:name="X7c5dcf19a3869fe45cb4f58acff1f15e8f57b58"/>
    <w:p>
      <w:pPr>
        <w:pStyle w:val="Heading1"/>
      </w:pPr>
      <w:r>
        <w:t xml:space="preserve">Statement of Purpose: Advancing Justice as a Lawyer in Canada Vancouver</w:t>
      </w:r>
    </w:p>
    <w:p>
      <w:pPr>
        <w:pStyle w:val="FirstParagraph"/>
      </w:pPr>
      <w:r>
        <w:t xml:space="preserve">As I prepare to embark on my legal career, this Statement of Purpose outlines my unwavering commitment to becoming a licensed Lawyer in British Columbia, specifically dedicated to serving the diverse communities of Canada Vancouver. My journey toward legal practice has been shaped by a deep respect for justice, a passion for advocacy, and an aspiration to contribute meaningfully to the dynamic legal landscape of one of the world’s most progressive and multicultural cities. This document is not merely an academic exercise but a roadmap—a testament to my resolve to uphold the law while embracing Vancouver’s unique spirit as I transition from aspiring legal professional to licensed Lawyer in Canada.</w:t>
      </w:r>
    </w:p>
    <w:p>
      <w:pPr>
        <w:pStyle w:val="BodyText"/>
      </w:pPr>
      <w:r>
        <w:t xml:space="preserve">My fascination with law began during my undergraduate studies in Political Science at the University of Toronto, where I volunteered with the Legal Aid Society. Witnessing firsthand how systemic inequities impacted vulnerable populations—particularly immigrant families navigating complex immigration processes—ignited a profound sense of purpose. I realized that true justice requires not only legal expertise but also cultural humility and contextual understanding. This conviction intensified during my time as a paralegal intern at a downtown Vancouver firm, where I assisted in cases involving Indigenous land rights, environmental regulations, and tenant disputes in neighborhoods like Strathcona and Commercial Drive. These experiences crystallized my desire to practice law not just as a profession, but as an instrument for social change within the heart of Canada Vancouver.</w:t>
      </w:r>
    </w:p>
    <w:p>
      <w:pPr>
        <w:pStyle w:val="BodyText"/>
      </w:pPr>
      <w:r>
        <w:t xml:space="preserve">Choosing Canada Vancouver as the foundation for my legal career is deliberate and deeply personal. Beyond its reputation for natural beauty—from Stanley Park to the North Shore mountains—Vancouver embodies a legal ecosystem uniquely poised to address 21st-century challenges. The province’s commitment to restorative justice, environmental stewardship, and reconciliation with Indigenous nations aligns perfectly with my values. I am particularly inspired by landmark BC Supreme Court decisions such as *B.C. (Minister of Forests) v. Okanagan Nation Alliance*, which underscored the need for lawyers who can bridge legal frameworks with cultural realities. As a future Lawyer in Canada Vancouver, I aim to engage with these evolving jurisprudential frontiers, whether through advocacy at the BC Human Rights Tribunal or supporting community-based legal clinics like those run by the Vancouver Community Legal Assistance Society (VCLAS). The city’s diversity—where over 20% of residents are immigrants speaking more than 170 languages—demands lawyers who can navigate intersectional issues with nuance. I am eager to learn from BC’s legal community, which prioritizes accessibility and innovation in service delivery.</w:t>
      </w:r>
    </w:p>
    <w:p>
      <w:pPr>
        <w:pStyle w:val="BodyText"/>
      </w:pPr>
      <w:r>
        <w:t xml:space="preserve">My academic preparation has been meticulously aligned with the requirements for licensure under the Law Society of British Columbia (LSBC). I completed my Juris Doctor (JD) at a top-tier Canadian law school, specializing in Administrative Law and Indigenous Rights. Courses such as "Legal Practice in Multicultural Contexts" and "Environmental Policy Analysis" equipped me with both theoretical rigor and practical tools to address real-world challenges. During my articling term at a prominent Vancouver firm, I contributed to cases involving sustainable development agreements for coastal municipalities—a sector critical to BC’s economy—and supported pro bono work representing refugees at the Federal Court. These experiences reinforced my belief that effective advocacy must balance technical legal acumen with empathy. I am fully prepared to meet LSBC’s stringent requirements, including the bar exam and professional responsibility course, as I understand that licensure is not an endpoint but the beginning of a lifelong commitment to ethical practice.</w:t>
      </w:r>
    </w:p>
    <w:p>
      <w:pPr>
        <w:pStyle w:val="BodyText"/>
      </w:pPr>
      <w:r>
        <w:t xml:space="preserve">Why Vancouver? Beyond professional opportunity, Vancouver offers a community where law serves as a catalyst for inclusive growth. The city’s recent initiatives—like the *Sustainable Legal Services Initiative* and expanded access to civil legal aid—reflect its dedication to making justice tangible for all residents. As I plan my career, I envision working with organizations such as the Aboriginal Legal Services of BC or drafting policy frameworks that support Vancouver’s Greenest City Action Plan. My long-term goal is to become a trusted Lawyer who bridges gaps between marginalized communities and legal institutions, ensuring that Vancouver remains a model for equitable justice in Canada. This aspiration extends beyond my personal ambitions; it is an answer to the call for lawyers who understand that Vancouver’s strength lies in its diversity.</w:t>
      </w:r>
    </w:p>
    <w:p>
      <w:pPr>
        <w:pStyle w:val="BodyText"/>
      </w:pPr>
      <w:r>
        <w:t xml:space="preserve">My journey has taught me that law is not confined to courtrooms or statutes—it lives in the daily interactions between people and institutions. Whether mediating a dispute at a community center in East Vancouver or advising a small business owner on environmental compliance, I believe every legal interaction shapes the fabric of society. I have honed my skills in collaborative problem-solving, cultural competency, and strategic communication through roles that demanded adaptability—from translating legal documents for Southeast Asian immigrant communities to co-authoring policy briefs on urban development. These are not just resume bullet points; they are the foundation upon which I will build my practice as a Lawyer in Canada Vancouver.</w:t>
      </w:r>
    </w:p>
    <w:p>
      <w:pPr>
        <w:pStyle w:val="BodyText"/>
      </w:pPr>
      <w:r>
        <w:t xml:space="preserve">As this Statement of Purpose concludes, I reaffirm that my path is clear: to earn licensure, serve with integrity, and contribute to a legal system that reflects the values of justice and inclusion so vital to Canada Vancouver. The city’s blend of innovation and tradition, its commitment to social progress, and its vibrant multicultural energy make it the ideal place for me to grow as a Lawyer. I do not seek merely to practice law in Vancouver—I aspire to be an active participant in its ongoing evolution toward a more just future. This is not just my career goal; it is my promise.</w:t>
      </w:r>
    </w:p>
    <w:p>
      <w:pPr>
        <w:pStyle w:val="BodyText"/>
      </w:pPr>
      <w:r>
        <w:t xml:space="preserve">With humility and determination, I submit this Statement of Purpose as the compass guiding my journey toward licensure as a Lawyer in Canada Vancouver—a city where law meets humanity, and where justice thrives.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Practice in Canada Vancouver</dc:title>
  <dc:creator/>
  <dc:language>en</dc:language>
  <cp:keywords/>
  <dcterms:created xsi:type="dcterms:W3CDTF">2025-12-10T10:24:44Z</dcterms:created>
  <dcterms:modified xsi:type="dcterms:W3CDTF">2025-12-10T10:24:44Z</dcterms:modified>
</cp:coreProperties>
</file>

<file path=docProps/custom.xml><?xml version="1.0" encoding="utf-8"?>
<Properties xmlns="http://schemas.openxmlformats.org/officeDocument/2006/custom-properties" xmlns:vt="http://schemas.openxmlformats.org/officeDocument/2006/docPropsVTypes"/>
</file>