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0" w:name="statement-of-purpose"/>
    <w:p>
      <w:pPr>
        <w:pStyle w:val="Heading1"/>
      </w:pPr>
      <w:r>
        <w:t xml:space="preserve">STATEMENT OF PURPOSE</w:t>
      </w:r>
    </w:p>
    <w:p>
      <w:pPr>
        <w:pStyle w:val="FirstParagraph"/>
      </w:pPr>
      <w:r>
        <w:t xml:space="preserve">For Admission to Legal Practice in China Guangzhou</w:t>
      </w:r>
    </w:p>
    <w:p>
      <w:pPr>
        <w:pStyle w:val="BodyText"/>
      </w:pPr>
      <w:r>
        <w:t xml:space="preserve">As a dedicated legal professional with an unwavering commitment to justice and international commercial law, I submit this Statement of Purpose to formally declare my intention to establish my legal career as a qualified Lawyer in China Guangzhou. This document represents not merely an application, but a profound declaration of my strategic alignment with Guangzhou's role as Southern China's premier economic and legal hub. My journey toward becoming a Lawyer deeply rooted in Chinese jurisprudence and international business law has prepared me for the unique challenges and opportunities that define legal practice in this dynamic city.</w:t>
      </w:r>
    </w:p>
    <w:p>
      <w:pPr>
        <w:pStyle w:val="BodyText"/>
      </w:pPr>
      <w:r>
        <w:t xml:space="preserve">My academic foundation was rigorously built through a Juris Doctor program at [University Name], where I specialized in comparative commercial law with extensive study of the People's Republic of China Legal System. This academic trajectory included intensive coursework in Chinese Contract Law, Foreign Investment Regulations, and the evolving framework of China's Belt and Road Initiative legal infrastructure. Crucially, my research on Guangzhou's role as a pilot zone for cross-border e-commerce regulations directly fueled my determination to practice law within this specific jurisdiction. The city’s status as China’s oldest continuously inhabited city and its pivotal position in the Guangdong-Hong Kong-Macao Greater Bay Area made it the natural focal point of my professional aspirations.</w:t>
      </w:r>
    </w:p>
    <w:p>
      <w:pPr>
        <w:pStyle w:val="BodyText"/>
      </w:pPr>
      <w:r>
        <w:t xml:space="preserve">My practical experience further solidified my commitment to legal service in China Guangzhou. During a six-month internship at [International Law Firm] in Shenzhen, I assisted with high-stakes commercial disputes involving multinational corporations operating through Guangzhou’s Free Trade Zone. This experience revealed the critical need for lawyers who understand both Western legal paradigms and the nuanced application of Chinese civil procedures—especially in complex cases involving intellectual property rights and trade compliance. I witnessed firsthand how Guangzhou’s unique blend of traditional merchant culture and modern economic policy creates specialized legal demands that require culturally attuned practitioners. This was not merely professional exposure; it crystallized my conviction that as a Lawyer, I must anchor my practice within China Guangzhou’s distinctive legal ecosystem.</w:t>
      </w:r>
    </w:p>
    <w:p>
      <w:pPr>
        <w:pStyle w:val="BodyText"/>
      </w:pPr>
      <w:r>
        <w:t xml:space="preserve">What distinguishes my approach is the deliberate integration of three critical dimensions: deep knowledge of Chinese law, fluency in Mandarin (with HSK Level 6 certification), and a specialized focus on Guangzhou-specific economic sectors. The city’s strategic importance as the historic "Canton" gateway to global trade means that legal professionals must navigate between traditional Chinese legal philosophy and contemporary international business standards. My ongoing studies in China’s new Civil Code implementation, particularly Article 105 of the Commercial Law concerning foreign-invested enterprises, directly address gaps I observed in Guangzhou's commercial litigation landscape. As a Lawyer serving clients here, I aim to bridge these legal frameworks through precise interpretation and proactive risk management—skills urgently needed as Guangzhou attracts over $20 billion in annual foreign direct investment.</w:t>
      </w:r>
    </w:p>
    <w:p>
      <w:pPr>
        <w:pStyle w:val="BodyText"/>
      </w:pPr>
      <w:r>
        <w:t xml:space="preserve">The decision to anchor my career specifically in China Guangzhou stems from its unparalleled position at the intersection of policy innovation and economic dynamism. Unlike other Chinese metropolises, Guangzhou operates as a living laboratory for legal adaptation, with its own judicial committees piloting reforms in digital economy regulations and environmental law enforcement. I am particularly inspired by Guangzhou’s recent establishment of the China (Guangdong) Pilot Free Trade Zone’s specialized commercial court—a development that exemplifies how this city shapes national legal standards. As a Lawyer in Guangzhou, I intend to contribute to such advancements through participation in the Guangdong Provincial Lawyers Association and collaborative projects with institutions like South China University of Technology's Center for International Legal Studies.</w:t>
      </w:r>
    </w:p>
    <w:p>
      <w:pPr>
        <w:pStyle w:val="BodyText"/>
      </w:pPr>
      <w:r>
        <w:t xml:space="preserve">My professional ethos is defined by three pillars directly relevant to successful practice in China Guangzhou: cultural intelligence, procedural adaptability, and ethical integrity. I have studied the historical evolution of legal practice from the Qing Dynasty’s "Yamen" system to modern electronic case filing systems in Guangdong courts. This historical perspective informs my daily work as a Lawyer who respects local customs while embracing technological innovation—such as utilizing Guangzhou’s AI-assisted dispute resolution platforms for small claims. Crucially, I understand that in China's legal context, building trust through face-to-face relationship cultivation (guanxi) remains fundamental to effective representation. My approach integrates this cultural understanding with rigorous legal analysis to serve both domestic enterprises and multinational corporations operating within Guangzhou's unique regulatory environment.</w:t>
      </w:r>
    </w:p>
    <w:p>
      <w:pPr>
        <w:pStyle w:val="BodyText"/>
      </w:pPr>
      <w:r>
        <w:t xml:space="preserve">Looking ahead, I envision my practice becoming a bridge between international business standards and China’s legal sovereignty. Within five years, I aim to establish a boutique firm specializing in cross-border e-commerce compliance for Southeast Asian markets—a sector experiencing 35% annual growth through Guangzhou's international logistics hubs. This focus directly responds to the city’s strategic priority of becoming Asia’s digital trade capital, as outlined in its 14th Five-Year Plan. As a Lawyer committed to Guangzhou, I will actively participate in drafting policy recommendations for the Municipal Government on data security laws and contribute to the "Guangzhou Legal Services Innovation Project" that supports SMEs navigating international trade regulations.</w:t>
      </w:r>
    </w:p>
    <w:p>
      <w:pPr>
        <w:pStyle w:val="BodyText"/>
      </w:pPr>
      <w:r>
        <w:t xml:space="preserve">This Statement of Purpose is more than an application; it is a pledge to serve as a Lawyer who elevates the standards of legal practice in China Guangzhou. I recognize that my success here will be measured not merely by professional achievement, but by my contribution to Guangzhou’s emergence as a global model for harmonizing legal tradition with economic innovation. The city’s vibrant spirit—where ancient Cantonese markets coexist with high-tech industrial parks—demands lawyers who can operate at the frontier of law and commerce. I am prepared to bring not only my legal expertise, but also my deep respect for Guangzhou's historical significance as China’s "Southern Gate" to this critical work.</w:t>
      </w:r>
    </w:p>
    <w:p>
      <w:pPr>
        <w:pStyle w:val="BodyText"/>
      </w:pPr>
      <w:r>
        <w:t xml:space="preserve">In closing, I affirm that becoming a Lawyer in China Guangzhou represents the culmination of my professional vision. This Statement of Purpose encapsulates my readiness to meet the city's legal needs with specialized knowledge, cultural fluency, and unwavering commitment to justice within Guangzhou’s distinctive framework. I seek not just permission to practice law here, but the opportunity to actively shape its future as a Lawyer who understands that Guangzhou's legal excellence will define Southern China’s place in the global order.</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China Guangzhou</dc:title>
  <dc:creator/>
  <cp:keywords/>
  <dcterms:created xsi:type="dcterms:W3CDTF">2026-07-21T11:50:42Z</dcterms:created>
  <dcterms:modified xsi:type="dcterms:W3CDTF">2026-07-21T11:50:42Z</dcterms:modified>
</cp:coreProperties>
</file>

<file path=docProps/custom.xml><?xml version="1.0" encoding="utf-8"?>
<Properties xmlns="http://schemas.openxmlformats.org/officeDocument/2006/custom-properties" xmlns:vt="http://schemas.openxmlformats.org/officeDocument/2006/docPropsVTypes"/>
</file>