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0" w:name="X2d5b86147fa03066384c27dfbaa8eec7e336c14"/>
    <w:p>
      <w:pPr>
        <w:pStyle w:val="Heading1"/>
      </w:pPr>
      <w:r>
        <w:t xml:space="preserve">Statement of Purpose: Advancing Justice in Israel Jerusalem</w:t>
      </w:r>
    </w:p>
    <w:p>
      <w:pPr>
        <w:pStyle w:val="FirstParagraph"/>
      </w:pPr>
      <w:r>
        <w:t xml:space="preserve">As I prepare to embark on my legal career, I submit this Statement of Purpose with unwavering commitment to becoming a distinguished Lawyer dedicated to serving the complex legal landscape of Israel Jerusalem. My journey has been meticulously shaped by an abiding passion for justice, deep engagement with Middle Eastern jurisprudence, and profound respect for the historical and cultural significance of Jerusalem as a global legal crossroads. This document articulates my academic foundation, professional aspirations, and unwavering dedication to contributing meaningfully to the legal community within Israel Jerusalem.</w:t>
      </w:r>
    </w:p>
    <w:p>
      <w:pPr>
        <w:pStyle w:val="BodyText"/>
      </w:pPr>
      <w:r>
        <w:t xml:space="preserve">My academic trajectory has been intentionally oriented toward mastering the intricate legal frameworks governing Israel's unique geopolitical context. During my Juris Doctor program at [University Name], I concentrated extensively on Israeli Constitutional Law, International Humanitarian Law, and Comparative Legal Systems of the Middle East. My honors thesis, "Navigating Sovereignty: Judicial Interpretations in Jerusalem’s Mixed Legal Environment," required extensive research at the Israeli National Archives and consultations with judges from Jerusalem's District Court. This work illuminated how legal principles intersect with religious heritage, territorial disputes, and human rights advocacy – precisely the challenges requiring nuanced expertise in Israel Jerusalem. I further enhanced my qualifications through a semester exchange at Hebrew University's Faculty of Law in Jerusalem, where I studied under Professors specializing in Arab-Israeli legal relations and participated in moot court competitions centered on East Jerusalem property law.</w:t>
      </w:r>
    </w:p>
    <w:p>
      <w:pPr>
        <w:pStyle w:val="BodyText"/>
      </w:pPr>
      <w:r>
        <w:t xml:space="preserve">My professional experience has cemented my resolve to practice law specifically within Israel Jerusalem. As a legal intern at the Office of the Attorney General’s International Division, I assisted in drafting legal opinions concerning cross-border disputes involving Israeli settlements. This role exposed me to high-stakes cases where precision in international law application directly impacted community stability – a reality acutely present throughout Jerusalem's neighborhoods. More significantly, I volunteered with Legal Aid for Jerusalem Youth, providing pro bono counsel to Palestinian minors facing administrative barriers at the city’s municipal offices. Witnessing firsthand how bureaucratic complexities disproportionately affect vulnerable residents in Israel Jerusalem transformed my understanding of law from theoretical doctrine to a vital instrument for human dignity.</w:t>
      </w:r>
    </w:p>
    <w:p>
      <w:pPr>
        <w:pStyle w:val="BodyText"/>
      </w:pPr>
      <w:r>
        <w:t xml:space="preserve">What compels me toward Israel Jerusalem is not merely its status as a legal frontier, but its embodiment of law's highest purpose: reconciling competing claims while upholding universal rights. The city’s dual identity – sacred to three faiths, divided by history yet united in aspiration – demands Lawyers who transcend narrow doctrinal perspectives. In Jerusalem, law must balance the Israeli state’s security needs with Palestinian rights to self-determination, Jewish heritage with Muslim and Christian traditions, and modern governance with ancient customs. This requires an exceptional Lawyer who understands that every court decision shapes not just a case, but the city's very social fabric. My mentors in Jerusalem consistently emphasized that effective legal practice here cannot be transactional; it must be transformative – a principle I now internalize as my professional compass.</w:t>
      </w:r>
    </w:p>
    <w:p>
      <w:pPr>
        <w:pStyle w:val="BodyText"/>
      </w:pPr>
      <w:r>
        <w:t xml:space="preserve">I recognize that practicing law in Israel Jerusalem necessitates more than technical competence. It requires deep cultural fluency and ethical vigilance. To prepare, I have studied Arabic for three years at the Hebrew University Language Institute and completed specialized training in Conflict Resolution through the Center for Middle East Peace Studies. I also participated in a UNHCR workshop on Refugee Law in Jerusalem, where we examined legal protections for displaced communities amid urban development pressures. These experiences taught me that successful advocacy begins with listening – understanding how each party perceives justice within Jerusalem’s layered reality. As a Lawyer operating in this environment, I will prioritize transparent communication across linguistic and religious divides, ensuring all clients feel their voices are integral to the legal process.</w:t>
      </w:r>
    </w:p>
    <w:p>
      <w:pPr>
        <w:pStyle w:val="BodyText"/>
      </w:pPr>
      <w:r>
        <w:t xml:space="preserve">My long-term vision is to establish a practice focused on facilitating equitable resolutions for cross-cultural disputes in Israel Jerusalem. Specifically, I aim to develop community-based mediation protocols for neighborhood conflicts – such as those involving shared holy sites or housing rights – that prevent escalations into formal litigation. I plan to collaborate with the Jerusalem Bar Association’s Legal Aid Committee and academic institutions like the Van Leer Jerusalem Institute to create training programs for Lawyers handling cases in mixed communities. Additionally, I will contribute to policy research addressing gaps in protecting minority rights under Israel’s current legal architecture, particularly concerning East Jerusalem residents' access to housing and education.</w:t>
      </w:r>
    </w:p>
    <w:p>
      <w:pPr>
        <w:pStyle w:val="BodyText"/>
      </w:pPr>
      <w:r>
        <w:t xml:space="preserve">Choosing Israel Jerusalem as my professional home is a conscious commitment to the most challenging yet rewarding arena of contemporary law. The city’s courts – from the Supreme Court hearing cases that define national identity to local magistrates resolving daily tensions – are where law meets humanity in its rawest form. I am prepared to engage these complexities with humility, rigor, and an unshakeable belief in justice as a shared aspiration rather than a partisan goal. My Statement of Purpose is not merely an application; it is a pledge to serve as a Lawyer who sees Jerusalem not just as my workplace, but as the living laboratory for redefining how law can bridge divides.</w:t>
      </w:r>
    </w:p>
    <w:p>
      <w:pPr>
        <w:pStyle w:val="BodyText"/>
      </w:pPr>
      <w:r>
        <w:t xml:space="preserve">I am eager to contribute my specialized knowledge, cultural sensitivity, and practical experience to Israel Jerusalem’s legal ecosystem. As I prepare for licensure in Israel, I remain committed to continuous learning through the Israeli Bar Association’s Continuing Legal Education programs and engagement with Jerusalem’s diverse legal scholars. The city deserves Lawyers who understand that every document drafted, every argument presented, and every settlement negotiated carries the weight of history and hope. In Israel Jerusalem, law is not abstract; it is woven into the very stones of its streets. It is there I intend to build a career dedicated to making justice tangible for all who call this sacred city home.</w:t>
      </w:r>
    </w:p>
    <w:p>
      <w:pPr>
        <w:pStyle w:val="BodyText"/>
      </w:pPr>
      <w:r>
        <w:t xml:space="preserve">With profound respect for the legal traditions and urgent needs of Israel Jerusalem, I submit this Statement of Purpose as both testament to my preparation and invitation to join me in advancing a more equitable legal landscape. The path before me is demanding, but it is also profoundly meaningful – precisely the challenge I have devoted my life to embracing.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Israel Jerusalem</dc:title>
  <dc:creator/>
  <dc:language>en</dc:language>
  <cp:keywords/>
  <dcterms:created xsi:type="dcterms:W3CDTF">2026-07-23T05:36:01Z</dcterms:created>
  <dcterms:modified xsi:type="dcterms:W3CDTF">2026-07-23T05:36:01Z</dcterms:modified>
</cp:coreProperties>
</file>

<file path=docProps/custom.xml><?xml version="1.0" encoding="utf-8"?>
<Properties xmlns="http://schemas.openxmlformats.org/officeDocument/2006/custom-properties" xmlns:vt="http://schemas.openxmlformats.org/officeDocument/2006/docPropsVTypes"/>
</file>