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Nepal</w:t>
      </w:r>
      <w:r>
        <w:t xml:space="preserve"> </w:t>
      </w:r>
      <w:r>
        <w:t xml:space="preserve">Kathmandu</w:t>
      </w:r>
    </w:p>
    <w:bookmarkStart w:id="20" w:name="Xa2ad3e6d9fd2e858b3d0f7b7ceb5afd2a60f6ee"/>
    <w:p>
      <w:pPr>
        <w:pStyle w:val="Heading1"/>
      </w:pPr>
      <w:r>
        <w:t xml:space="preserve">Statement of Purpose: Commitment to Justice as a Lawyer in Nepal Kathmandu</w:t>
      </w:r>
    </w:p>
    <w:p>
      <w:pPr>
        <w:pStyle w:val="FirstParagraph"/>
      </w:pPr>
      <w:r>
        <w:t xml:space="preserve">I am writing this Statement of Purpose to articulate my unwavering commitment to pursuing a career as a licensed lawyer within the legal ecosystem of Nepal, with Kathmandu at the heart of my professional aspirations. Growing up amidst the vibrant yet complex socio-legal landscape of Kathmandu Valley, I witnessed firsthand how justice—when accessible and equitable—transforms lives and communities. My journey toward becoming a Lawyer in Nepal is not merely a career choice but a profound dedication to serving the people of this nation, particularly within the dynamic urban hub of Kathmandu where legal challenges intersect with cultural richness and systemic evolution.</w:t>
      </w:r>
    </w:p>
    <w:p>
      <w:pPr>
        <w:pStyle w:val="BodyText"/>
      </w:pPr>
      <w:r>
        <w:t xml:space="preserve">Nepal's transition to a federal democratic republic, enshrined in its 2015 Constitution, has created both unprecedented opportunities and critical demands for competent legal practitioners. As a native Kathmandu resident who navigated the city’s intricate web of traditional customs and modern legal frameworks during my formative years, I have seen how marginalized communities—from landless farmers in the outskirts of Kathmandu to women facing domestic violence in Durbar Square neighborhoods—struggle to access meaningful justice. My academic foundation at Tribhuvan University's Law Faculty, where I graduated with honors, equipped me with rigorous training in Nepalese constitutional law, civil procedure, and human rights jurisprudence. Yet, it was through fieldwork at the Kathmandu District Court and internships with NGOs like the Nepal Human Rights Defenders Center that I understood the gap between legal theory and on-ground reality. Witnessing a mother’s tearful testimony in a domestic violence case—where procedural delays threatened her safety—convinced me that effective lawyering demands empathy, strategic acumen, and an unyielding commitment to ethical advocacy.</w:t>
      </w:r>
    </w:p>
    <w:p>
      <w:pPr>
        <w:pStyle w:val="BodyText"/>
      </w:pPr>
      <w:r>
        <w:t xml:space="preserve">The role of a Lawyer in Nepal Kathmandu is uniquely pivotal. As the nation's political, administrative, and judicial nerve center, Kathmandu houses the Supreme Court of Nepal, numerous appellate courts, and legal institutions shaping national policy. However, this centrality also brings immense pressure: overcrowded courts, resource constraints for public defenders, and a rising tide of complex civil disputes in a rapidly urbanizing city. I am determined to bridge these gaps by specializing in social justice litigation and community legal education—areas where Kathmandu’s legal sector urgently needs dedicated professionals. My internship with the Nepal Bar Association's Pro Bono Legal Aid Project exposed me to how lawyers can transform systemic barriers; I co-drafted a mobile legal awareness campaign targeting informal settlements near Chakrapath, demystifying land rights laws for 200+ residents. This experience affirmed that justice cannot be confined to courtrooms—it must reach the streets of Kathmandu where people live, work, and endure.</w:t>
      </w:r>
    </w:p>
    <w:p>
      <w:pPr>
        <w:pStyle w:val="BodyText"/>
      </w:pPr>
      <w:r>
        <w:t xml:space="preserve">My academic pursuits further reflect my focus on Nepal’s evolving legal needs. I completed a research thesis analyzing gender discrimination in property inheritance cases under Nepal’s new constitution—a topic of critical relevance given Kathmandu's demographic diversity and urbanization trends. I also attended the National Judicial Academy's workshop on 'Access to Justice in Urban Settings,' where experts stressed that Kathmandu's legal infrastructure must prioritize digital literacy and community-based dispute resolution. These insights have shaped my vision: to establish a law practice rooted in Kathmandu that integrates traditional conflict-resolution methods (like *Sama* mediation) with modern legal strategies, specifically serving low-income neighborhoods like Thamel and Maharajgunj.</w:t>
      </w:r>
    </w:p>
    <w:p>
      <w:pPr>
        <w:pStyle w:val="BodyText"/>
      </w:pPr>
      <w:r>
        <w:t xml:space="preserve">Why Nepal Kathmandu? Because this city embodies the spirit of Nepal’s constitutional promise: 'to establish a just society.' Kathmandu is not merely a location on a map—it is the crucible where Nepal's legal identity is forged daily. From mediating disputes in Lalitpur's ancient courtyards to advocating for environmental rights along the Bagmati River, the work of a Lawyer here directly impacts national progress. I am particularly motivated by Nepal’s post-conflict transitional justice initiatives and recent laws on disability rights and environmental protection, which require skilled advocates to implement effectively. Kathmandu’s proximity to rural districts also offers a unique vantage point; as a Lawyer based here, I can amplify voices from the hills of Nuwakot or the plains of Makwanpur through collaborative networks in the capital.</w:t>
      </w:r>
    </w:p>
    <w:p>
      <w:pPr>
        <w:pStyle w:val="BodyText"/>
      </w:pPr>
      <w:r>
        <w:t xml:space="preserve">My professional goals are grounded in Nepal's realities. In the short term, I aim to join a reputable law firm in Kathmandu that prioritizes public interest work, such as those affiliated with the Nepal Law Society. Long-term, I plan to launch a legal aid center focused on labor rights and women's empowerment—addressing critical gaps identified in Kathmandu’s current landscape. I will leverage my fluency in Nepali, English, and Maithili (spoken widely in the Valley) to communicate effectively with diverse clients. Most importantly, I will uphold the Lawyer’s ethical duty enshrined in Nepal’s Bar Council Regulations: 'to serve humanity through justice without bias or prejudice.'</w:t>
      </w:r>
    </w:p>
    <w:p>
      <w:pPr>
        <w:pStyle w:val="BodyText"/>
      </w:pPr>
      <w:r>
        <w:t xml:space="preserve">As Nepal advances toward its constitutional ideals of equality and dignity, it needs Lawyers who understand both the letter of the law and the pulse of communities. Kathmandu—the city where I was born, educated, and inspired—will be my home base for this mission. I have studied Nepal’s legal framework meticulously; I have served alongside its people; and I am prepared to contribute to its evolving justice system with humility, integrity, and relentless dedication. This Statement of Purpose is not just a declaration—it is a vow: that as a Lawyer in Nepal Kathmandu, I will work tirelessly until every voice in this nation’s heartland finds resonance in courtrooms, offices, and homes alike.</w:t>
      </w:r>
    </w:p>
    <w:p>
      <w:pPr>
        <w:pStyle w:val="BodyText"/>
      </w:pPr>
      <w:r>
        <w:t xml:space="preserve">In closing, I pledge to honor the trust placed in me by my clients and community by becoming not just a legal practitioner but a catalyst for positive change. Nepal's journey toward justice requires dedicated hands on the ground; I am ready to offer mine within the vibrant, challenging, and hopeful landscape of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Nepal Kathmandu</dc:title>
  <dc:creator/>
  <dc:language>en</dc:language>
  <cp:keywords/>
  <dcterms:created xsi:type="dcterms:W3CDTF">2026-07-24T08:28:50Z</dcterms:created>
  <dcterms:modified xsi:type="dcterms:W3CDTF">2026-07-24T08:28:50Z</dcterms:modified>
</cp:coreProperties>
</file>

<file path=docProps/custom.xml><?xml version="1.0" encoding="utf-8"?>
<Properties xmlns="http://schemas.openxmlformats.org/officeDocument/2006/custom-properties" xmlns:vt="http://schemas.openxmlformats.org/officeDocument/2006/docPropsVTypes"/>
</file>