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Legal</w:t>
      </w:r>
      <w:r>
        <w:t xml:space="preserve"> </w:t>
      </w:r>
      <w:r>
        <w:t xml:space="preserve">Professional</w:t>
      </w:r>
      <w:r>
        <w:t xml:space="preserve"> </w:t>
      </w:r>
      <w:r>
        <w:t xml:space="preserve">for</w:t>
      </w:r>
      <w:r>
        <w:t xml:space="preserve"> </w:t>
      </w:r>
      <w:r>
        <w:t xml:space="preserve">Nigeria</w:t>
      </w:r>
      <w:r>
        <w:t xml:space="preserve"> </w:t>
      </w:r>
      <w:r>
        <w:t xml:space="preserve">Abuja</w:t>
      </w:r>
    </w:p>
    <w:bookmarkStart w:id="20" w:name="X5395a41caf08e47d8733159413b84ba6b7c1d30"/>
    <w:p>
      <w:pPr>
        <w:pStyle w:val="Heading1"/>
      </w:pPr>
      <w:r>
        <w:t xml:space="preserve">Statement of Purpose: Dedicated Aspiration to Serve as a Lawyer in Nigeria Abuja</w:t>
      </w:r>
    </w:p>
    <w:p>
      <w:pPr>
        <w:pStyle w:val="FirstParagraph"/>
      </w:pPr>
      <w:r>
        <w:t xml:space="preserve">This Statement of Purpose articulates my unwavering commitment to pursuing a distinguished legal career within the dynamic and pivotal jurisdiction of Nigeria Abuja. As a highly motivated and ethically grounded law graduate, I have meticulously aligned my academic foundation, practical experiences, and professional vision with the unique demands and opportunities presented by Abuja as Nigeria's Federal Capital Territory (FCT). My aspiration is not merely to become a Lawyer but to actively contribute to the advancement of justice, governance, and human rights within Abuja's legal ecosystem—a cornerstone of Nigeria's national development.</w:t>
      </w:r>
    </w:p>
    <w:p>
      <w:pPr>
        <w:pStyle w:val="BodyText"/>
      </w:pPr>
      <w:r>
        <w:t xml:space="preserve">My academic journey at the University of Abuja Law Faculty provided an unparalleled foundation for understanding the complexities inherent in Nigerian jurisprudence. I graduated with First Class Honours in Laws, consistently ranking among the top 5% of my cohort. My thesis, "The Constitutional Framework for Land Dispute Resolution in Federal Capital Territory: Challenges and Remedies," immersed me deeply in Abuja-specific legal challenges. This research required navigating FCTA (Federal Capital Territory Administration) regulations, engaging with local courts like the Gwagwalada Magistrate Court, and analyzing precedents set by the Abuja High Court. It reinforced my conviction that effective legal practice in Nigeria Abuja necessitates an intimate knowledge of federal statutes alongside profound sensitivity to local socio-cultural contexts—a distinction I have mastered through rigorous study and fieldwork.</w:t>
      </w:r>
    </w:p>
    <w:p>
      <w:pPr>
        <w:pStyle w:val="BodyText"/>
      </w:pPr>
      <w:r>
        <w:t xml:space="preserve">My practical experiences were deliberately centered on Abuja's legal landscape. During my mandatory internship at the Office of the Attorney General and Commissioner for Justice (OAGCJ), FCT, I assisted in drafting submissions for high-stakes constitutional cases before the Supreme Court of Nigeria. This included researching landmark judgments involving federal government agencies—a critical skill for any Lawyer operating within Abuja's political heartland. Furthermore, my volunteer work at the Abuja Legal Aid Clinic exposed me to the realities faced by marginalized communities in Wuse and Maitama, directly linking theory to practice while honing my client counseling and negotiation abilities. I also contributed pro bono research for a leading human rights NGO focused on anti-corruption initiatives in Abuja, specifically analyzing cases involving the Economic and Financial Crimes Commission (EFCC) offices located within the FCT. These experiences solidified my understanding that legal excellence in Nigeria Abuja demands not only academic rigor but also compassionate engagement with diverse communities.</w:t>
      </w:r>
    </w:p>
    <w:p>
      <w:pPr>
        <w:pStyle w:val="BodyText"/>
      </w:pPr>
      <w:r>
        <w:t xml:space="preserve">My professional motivation stems from a profound belief in Abuja's unique role as Nigeria's political and administrative epicenter. Unlike Lagos, which functions primarily as a commercial hub, Abuja is where federal laws are shaped, implemented, and adjudicated. As a Lawyer committed to this environment, I recognize the critical importance of navigating relationships between the National Assembly, ministries (such as Justice and Interior), federal courts (including the Federal High Court in Abuja), and international bodies with offices here. I am particularly driven by the need to uphold constitutional supremacy in a capital city where government actions directly impact national policy. For instance, I have closely followed developments concerning land tenure reforms under the FCTA's authority—a matter of immense public interest requiring nuanced legal expertise that can only be effectively addressed by a Lawyer deeply embedded in Abuja's governance structure.</w:t>
      </w:r>
    </w:p>
    <w:p>
      <w:pPr>
        <w:pStyle w:val="BodyText"/>
      </w:pPr>
      <w:r>
        <w:t xml:space="preserve">I possess a robust skill set essential for success as a Lawyer in Nigeria Abuja. My proficiency includes advanced legal research using databases like LexisNexis and Nigerian Law Reports, mastery of court procedures specific to federal jurisdictions, and strong written advocacy skills evidenced by multiple published articles on constitutional law in the Abuja Journal of Legal Studies. I am fluent in English (my first language) and Hausa (with conversational proficiency), enabling effective communication across Abuja's diverse population. Crucially, I have cultivated a network of legal mentors within the Abuja Bar Association and have actively participated in its Continuing Legal Education workshops on emerging federal regulations, demonstrating my commitment to professional growth within this specific context.</w:t>
      </w:r>
    </w:p>
    <w:p>
      <w:pPr>
        <w:pStyle w:val="BodyText"/>
      </w:pPr>
      <w:r>
        <w:t xml:space="preserve">My long-term vision is intrinsically tied to Nigeria Abuja's future. I aim to establish a specialized practice focusing on constitutional law, public policy advocacy, and corporate governance compliance for federal entities and NGOs operating in the FCT. I aspire to contribute significantly to legislative reforms concerning urban planning, environmental protection (particularly around the Abuja Green Belt), and judicial efficiency within Abuja’s court system. Furthermore, I am eager to mentor young legal professionals emerging from institutions like the Nigerian Law School Abuja campus, ensuring the next generation of Lawyers is equipped with both technical expertise and a deep understanding of Nigeria's capital city dynamics.</w:t>
      </w:r>
    </w:p>
    <w:p>
      <w:pPr>
        <w:pStyle w:val="BodyText"/>
      </w:pPr>
      <w:r>
        <w:t xml:space="preserve">Choosing to build my career in Nigeria Abuja is not a geographical preference; it is a strategic commitment to where legal impact resonates most powerfully for the nation. The FCT’s unique position as the seat of government demands Lawyers who understand its intricate legal machinery and possess the integrity to serve it with impartiality. I am prepared to bring my academic excellence, practical insights gained directly within Abuja's institutions, and an unwavering dedication to justice to contribute meaningfully from day one. This Statement of Purpose is not merely a document; it is a testament of my readiness, responsibility, and profound desire to serve as an exemplary Lawyer dedicated exclusively to the legal needs and aspirations of Nigeria Abuja.</w:t>
      </w:r>
    </w:p>
    <w:p>
      <w:pPr>
        <w:pStyle w:val="BodyText"/>
      </w:pPr>
      <w:r>
        <w:t xml:space="preserve">I am eager for the opportunity to apply my skills within Abuja’s premier legal institutions, ensuring that every case I handle advances not just individual clients' interests but also strengthens the rule of law for all citizens of Nigeria's Federal Capital Territory. My commitment is absolute: to be a Lawyer who embodies integrity, expertise, and service in the heart of Nigeria's governance.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Legal Professional for Nigeria Abuja</dc:title>
  <dc:creator/>
  <dc:language>en</dc:language>
  <cp:keywords/>
  <dcterms:created xsi:type="dcterms:W3CDTF">2025-12-09T17:00:17Z</dcterms:created>
  <dcterms:modified xsi:type="dcterms:W3CDTF">2025-12-09T17:00:17Z</dcterms:modified>
</cp:coreProperties>
</file>

<file path=docProps/custom.xml><?xml version="1.0" encoding="utf-8"?>
<Properties xmlns="http://schemas.openxmlformats.org/officeDocument/2006/custom-properties" xmlns:vt="http://schemas.openxmlformats.org/officeDocument/2006/docPropsVTypes"/>
</file>