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Education</w:t>
      </w:r>
      <w:r>
        <w:t xml:space="preserve"> </w:t>
      </w:r>
      <w:r>
        <w:t xml:space="preserve">in</w:t>
      </w:r>
      <w:r>
        <w:t xml:space="preserve"> </w:t>
      </w:r>
      <w:r>
        <w:t xml:space="preserve">Los</w:t>
      </w:r>
      <w:r>
        <w:t xml:space="preserve"> </w:t>
      </w:r>
      <w:r>
        <w:t xml:space="preserve">Angeles</w:t>
      </w:r>
    </w:p>
    <w:bookmarkStart w:id="20" w:name="statement-of-purpose"/>
    <w:p>
      <w:pPr>
        <w:pStyle w:val="Heading1"/>
      </w:pPr>
      <w:r>
        <w:t xml:space="preserve">Statement of Purpose</w:t>
      </w:r>
    </w:p>
    <w:p>
      <w:pPr>
        <w:pStyle w:val="FirstParagraph"/>
      </w:pPr>
      <w:r>
        <w:t xml:space="preserve">I am writing this Statement of Purpose to formally express my unwavering commitment to becoming a licensed</w:t>
      </w:r>
      <w:r>
        <w:t xml:space="preserve"> </w:t>
      </w:r>
      <w:r>
        <w:rPr>
          <w:bCs/>
          <w:b/>
        </w:rPr>
        <w:t xml:space="preserve">Lawyer</w:t>
      </w:r>
      <w:r>
        <w:t xml:space="preserve"> </w:t>
      </w:r>
      <w:r>
        <w:t xml:space="preserve">in the</w:t>
      </w:r>
      <w:r>
        <w:t xml:space="preserve"> </w:t>
      </w:r>
      <w:r>
        <w:rPr>
          <w:bCs/>
          <w:b/>
        </w:rPr>
        <w:t xml:space="preserve">United States</w:t>
      </w:r>
      <w:r>
        <w:t xml:space="preserve">, with my professional aspirations firmly anchored in the dynamic legal landscape of</w:t>
      </w:r>
      <w:r>
        <w:t xml:space="preserve"> </w:t>
      </w:r>
      <w:r>
        <w:rPr>
          <w:iCs/>
          <w:i/>
        </w:rPr>
        <w:t xml:space="preserve">Los Angeles</w:t>
      </w:r>
      <w:r>
        <w:t xml:space="preserve">. My journey toward this vocation has been shaped by profound personal experiences, academic rigor, and an unshakable belief in the transformative power of justice—a conviction that finds its most resonant expression in the complex, multicultural environment of</w:t>
      </w:r>
      <w:r>
        <w:t xml:space="preserve"> </w:t>
      </w:r>
      <w:r>
        <w:rPr>
          <w:bCs/>
          <w:b/>
        </w:rPr>
        <w:t xml:space="preserve">United States Los Angeles</w:t>
      </w:r>
      <w:r>
        <w:t xml:space="preserve">.</w:t>
      </w:r>
    </w:p>
    <w:p>
      <w:pPr>
        <w:pStyle w:val="BodyText"/>
      </w:pPr>
      <w:r>
        <w:t xml:space="preserve">Born and raised in a neighborhood where systemic inequities often overshadowed opportunity, I witnessed firsthand how legal access—or the lack thereof—determines life trajectories. At 16, I volunteered at a community legal aid clinic in South Central Los Angeles, assisting immigrant families navigating deportation proceedings. There, I saw how</w:t>
      </w:r>
      <w:r>
        <w:t xml:space="preserve"> </w:t>
      </w:r>
      <w:r>
        <w:rPr>
          <w:bCs/>
          <w:b/>
        </w:rPr>
        <w:t xml:space="preserve">Lawyer</w:t>
      </w:r>
      <w:r>
        <w:t xml:space="preserve">s serve as both shield and sword: protecting vulnerable communities while challenging unjust structures. That experience crystallized my resolve to pursue law not as an intellectual pursuit alone, but as a moral imperative. I realized that in</w:t>
      </w:r>
      <w:r>
        <w:t xml:space="preserve"> </w:t>
      </w:r>
      <w:r>
        <w:rPr>
          <w:bCs/>
          <w:b/>
        </w:rPr>
        <w:t xml:space="preserve">United States Los Angeles</w:t>
      </w:r>
      <w:r>
        <w:t xml:space="preserve">, where 40% of residents speak a language other than English and economic disparities are stark, legal professionals must be cultural navigators as much as advocates.</w:t>
      </w:r>
    </w:p>
    <w:p>
      <w:pPr>
        <w:pStyle w:val="BodyText"/>
      </w:pPr>
      <w:r>
        <w:t xml:space="preserve">My undergraduate studies at the University of California, Irvine, reflected this purpose. I majored in Political Science with a focus on American Constitutional Law and Public Policy, graduating with honors while maintaining a 3.9 GPA. Courses like "Racial Justice in American Courts" and "Immigration Policy Analysis" deepened my understanding of how law intersects with identity—particularly relevant to</w:t>
      </w:r>
      <w:r>
        <w:t xml:space="preserve"> </w:t>
      </w:r>
      <w:r>
        <w:rPr>
          <w:bCs/>
          <w:b/>
        </w:rPr>
        <w:t xml:space="preserve">United States Los Angeles</w:t>
      </w:r>
      <w:r>
        <w:t xml:space="preserve">, where the Los Angeles County Superior Court processes over 1 million cases annually, many involving marginalized populations. I also interned at the Legal Aid Foundation of Los Angeles, drafting client intake forms and observing courtroom dynamics that revealed how procedural efficiency can mean the difference between housing security and homelessness for thousands.</w:t>
      </w:r>
    </w:p>
    <w:p>
      <w:pPr>
        <w:pStyle w:val="BodyText"/>
      </w:pPr>
      <w:r>
        <w:t xml:space="preserve">These experiences cemented my belief that effective legal practice in</w:t>
      </w:r>
      <w:r>
        <w:t xml:space="preserve"> </w:t>
      </w:r>
      <w:r>
        <w:rPr>
          <w:bCs/>
          <w:b/>
        </w:rPr>
        <w:t xml:space="preserve">United States Los Angeles</w:t>
      </w:r>
      <w:r>
        <w:t xml:space="preserve"> </w:t>
      </w:r>
      <w:r>
        <w:t xml:space="preserve">demands more than doctrinal knowledge—it requires contextual fluency. I recognized that Los Angeles’ unique tapestry of cultures, from Koreatown to Boyle Heights, necessitates a</w:t>
      </w:r>
      <w:r>
        <w:t xml:space="preserve"> </w:t>
      </w:r>
      <w:r>
        <w:rPr>
          <w:bCs/>
          <w:b/>
        </w:rPr>
        <w:t xml:space="preserve">Lawyer</w:t>
      </w:r>
      <w:r>
        <w:t xml:space="preserve"> </w:t>
      </w:r>
      <w:r>
        <w:t xml:space="preserve">who speaks multiple languages (I am fluent in Spanish and conversational in Tagalog), understands community-specific challenges, and leverages local networks like the Los Angeles County Bar Association’s pro bono initiatives. I am drawn to the city’s legacy of legal innovation: from the landmark Brown v. Board of Education case that reshaped American education to contemporary battles over tenant rights in rent-controlled apartments across LA’s diverse neighborhoods.</w:t>
      </w:r>
    </w:p>
    <w:p>
      <w:pPr>
        <w:pStyle w:val="BodyText"/>
      </w:pPr>
      <w:r>
        <w:t xml:space="preserve">My professional path further refined this vision. After graduation, I worked as a paralegal at a civil rights firm in Downtown Los Angeles, where I managed discovery for cases involving police misconduct and environmental justice violations in low-income communities. One case—representing residents fighting water contamination in East LA—taught me how legal strategy must align with grassroots movements to achieve systemic change. This work underscored the critical role of</w:t>
      </w:r>
      <w:r>
        <w:t xml:space="preserve"> </w:t>
      </w:r>
      <w:r>
        <w:rPr>
          <w:bCs/>
          <w:b/>
        </w:rPr>
        <w:t xml:space="preserve">Lawyer</w:t>
      </w:r>
      <w:r>
        <w:t xml:space="preserve">s as bridges between policy and lived experience, a principle I intend to embody when licensed in the</w:t>
      </w:r>
      <w:r>
        <w:t xml:space="preserve"> </w:t>
      </w:r>
      <w:r>
        <w:rPr>
          <w:bCs/>
          <w:b/>
        </w:rPr>
        <w:t xml:space="preserve">United States</w:t>
      </w:r>
      <w:r>
        <w:t xml:space="preserve">.</w:t>
      </w:r>
    </w:p>
    <w:p>
      <w:pPr>
        <w:pStyle w:val="BodyText"/>
      </w:pPr>
      <w:r>
        <w:t xml:space="preserve">It is precisely this intersection of theory and community that draws me to study law in the</w:t>
      </w:r>
      <w:r>
        <w:t xml:space="preserve"> </w:t>
      </w:r>
      <w:r>
        <w:rPr>
          <w:bCs/>
          <w:b/>
        </w:rPr>
        <w:t xml:space="preserve">United States Los Angeles</w:t>
      </w:r>
      <w:r>
        <w:t xml:space="preserve"> </w:t>
      </w:r>
      <w:r>
        <w:t xml:space="preserve">region. I seek admission to your esteemed program not merely for its academic prestige, but because it offers unparalleled access to LA’s legal ecosystem. The opportunity to learn from professors who specialize in urban law, participate in clinics addressing homelessness and immigrant rights, and engage with organizations like the ACLU of Southern California is indispensable. Unlike traditional law schools elsewhere, our campus provides direct immersion into the challenges I aim to address—from housing justice on Skid Row to digital privacy laws affecting Silicon Beach tech hubs. This environment will equip me to become a</w:t>
      </w:r>
      <w:r>
        <w:t xml:space="preserve"> </w:t>
      </w:r>
      <w:r>
        <w:rPr>
          <w:bCs/>
          <w:b/>
        </w:rPr>
        <w:t xml:space="preserve">Lawyer</w:t>
      </w:r>
      <w:r>
        <w:t xml:space="preserve"> </w:t>
      </w:r>
      <w:r>
        <w:t xml:space="preserve">who doesn’t just practice law in Los Angeles, but who actively shapes its future.</w:t>
      </w:r>
    </w:p>
    <w:p>
      <w:pPr>
        <w:pStyle w:val="BodyText"/>
      </w:pPr>
      <w:r>
        <w:t xml:space="preserve">My long-term goal is to establish a solo practice focused on community-based legal empowerment in South LA. I envision creating "Justice Hubs" where residents receive free consultations while connecting them to resources like mental health services or small business loans—addressing the root causes of legal vulnerability. In</w:t>
      </w:r>
      <w:r>
        <w:t xml:space="preserve"> </w:t>
      </w:r>
      <w:r>
        <w:rPr>
          <w:bCs/>
          <w:b/>
        </w:rPr>
        <w:t xml:space="preserve">United States Los Angeles</w:t>
      </w:r>
      <w:r>
        <w:t xml:space="preserve">, where 1 in 5 adults face a civil legal problem annually, such models are urgently needed. I also aspire to influence policy through the California State Bar’s Commission on Access to Justice, advocating for reforms that mirror my early mentor’s mantra: "Law must serve the people who built this city."</w:t>
      </w:r>
    </w:p>
    <w:p>
      <w:pPr>
        <w:pStyle w:val="BodyText"/>
      </w:pPr>
      <w:r>
        <w:t xml:space="preserve">Critically, I recognize that becoming a</w:t>
      </w:r>
      <w:r>
        <w:t xml:space="preserve"> </w:t>
      </w:r>
      <w:r>
        <w:rPr>
          <w:bCs/>
          <w:b/>
        </w:rPr>
        <w:t xml:space="preserve">Lawyer</w:t>
      </w:r>
      <w:r>
        <w:t xml:space="preserve"> </w:t>
      </w:r>
      <w:r>
        <w:t xml:space="preserve">in the</w:t>
      </w:r>
      <w:r>
        <w:t xml:space="preserve"> </w:t>
      </w:r>
      <w:r>
        <w:rPr>
          <w:bCs/>
          <w:b/>
        </w:rPr>
        <w:t xml:space="preserve">United States Los Angeles</w:t>
      </w:r>
      <w:r>
        <w:t xml:space="preserve"> </w:t>
      </w:r>
      <w:r>
        <w:t xml:space="preserve">demands more than academic excellence—it requires ethical resilience. The recent Supreme Court decisions on voting rights and abortion have intensified the stakes for legal advocates here. In LA’s public defender offices, where caseloads exceed 500 cases per attorney, I’ve seen how compassion must anchor professional rigor. My Statement of Purpose is therefore not just a roadmap to licensure, but a pledge: to honor the trust of clients in</w:t>
      </w:r>
      <w:r>
        <w:t xml:space="preserve"> </w:t>
      </w:r>
      <w:r>
        <w:rPr>
          <w:bCs/>
          <w:b/>
        </w:rPr>
        <w:t xml:space="preserve">United States Los Angeles</w:t>
      </w:r>
      <w:r>
        <w:t xml:space="preserve"> </w:t>
      </w:r>
      <w:r>
        <w:t xml:space="preserve">by merging analytical precision with deep empathy.</w:t>
      </w:r>
    </w:p>
    <w:p>
      <w:pPr>
        <w:pStyle w:val="BodyText"/>
      </w:pPr>
      <w:r>
        <w:t xml:space="preserve">As I prepare for this next chapter, I am energized by the prospect of contributing to a legal profession that is as diverse as Los Angeles itself. When I walk into a courtroom in downtown LA or meet with a family at a community center in Compton, my goal remains singular: to ensure that justice isn’t merely an abstract ideal but a tangible reality for those who need it most. This Statement of Purpose reflects not just my ambitions, but my commitment to the people and principles that define</w:t>
      </w:r>
      <w:r>
        <w:t xml:space="preserve"> </w:t>
      </w:r>
      <w:r>
        <w:rPr>
          <w:bCs/>
          <w:b/>
        </w:rPr>
        <w:t xml:space="preserve">United States Los Angeles</w:t>
      </w:r>
      <w:r>
        <w:t xml:space="preserve">. I am ready to learn, serve, and ultimately stand as a</w:t>
      </w:r>
      <w:r>
        <w:t xml:space="preserve"> </w:t>
      </w:r>
      <w:r>
        <w:rPr>
          <w:bCs/>
          <w:b/>
        </w:rPr>
        <w:t xml:space="preserve">Lawyer</w:t>
      </w:r>
      <w:r>
        <w:t xml:space="preserve"> </w:t>
      </w:r>
      <w:r>
        <w:t xml:space="preserve">worthy of this city’s legacy—and its future.</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Education in Los Angeles</dc:title>
  <dc:creator/>
  <cp:keywords/>
  <dcterms:created xsi:type="dcterms:W3CDTF">2025-12-10T08:45:35Z</dcterms:created>
  <dcterms:modified xsi:type="dcterms:W3CDTF">2025-12-10T08:45:35Z</dcterms:modified>
</cp:coreProperties>
</file>

<file path=docProps/custom.xml><?xml version="1.0" encoding="utf-8"?>
<Properties xmlns="http://schemas.openxmlformats.org/officeDocument/2006/custom-properties" xmlns:vt="http://schemas.openxmlformats.org/officeDocument/2006/docPropsVTypes"/>
</file>