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Legal</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8c19726f640b230a1177d39f73984b2c359af68"/>
    <w:p>
      <w:pPr>
        <w:pStyle w:val="Heading1"/>
      </w:pPr>
      <w:r>
        <w:t xml:space="preserve">Statement of Purpose: A Commitment to Justice as a Lawyer in United States Miami</w:t>
      </w:r>
    </w:p>
    <w:p>
      <w:pPr>
        <w:pStyle w:val="FirstParagraph"/>
      </w:pPr>
      <w:r>
        <w:t xml:space="preserve">My Statement of Purpose is a profound declaration of my unwavering commitment to the legal profession, with an unshakeable focus on building a distinguished career as a Lawyer within the vibrant and dynamic legal landscape of the United States Miami. This document encapsulates not merely my academic journey and professional aspirations, but my deep-seated conviction that Miami represents the ideal crucible where I can translate my legal training into meaningful impact for diverse communities while upholding the highest standards of American jurisprudence.</w:t>
      </w:r>
    </w:p>
    <w:p>
      <w:pPr>
        <w:pStyle w:val="BodyText"/>
      </w:pPr>
      <w:r>
        <w:t xml:space="preserve">My decision to pursue a legal career was forged in the fires of service and understanding. Growing up in a culturally rich immigrant community, I witnessed firsthand how complex legal systems could either empower individuals or leave them vulnerable. This ignited my passion for law as a tool for equity and justice. My academic path led me to earn a Juris Doctor degree from [University Name], where I immersed myself in U.S. legal theory, constitutional law, and practical litigation skills. Crucially, my studies emphasized the American legal framework—a foundation essential for any Lawyer operating within the United States Miami jurisdiction. I honed my abilities through rigorous clinics focusing on civil rights and immigration law, directly preparing me for the multifaceted challenges inherent in this specific U.S. locale.</w:t>
      </w:r>
    </w:p>
    <w:p>
      <w:pPr>
        <w:pStyle w:val="BodyText"/>
      </w:pPr>
      <w:r>
        <w:t xml:space="preserve">Why Miami? The answer lies in its unique confluence of global significance and local urgency. As a city deeply embedded within the United States Miami ecosystem, it is not merely a location but a living testament to America’s diversity, economic dynamism, and complex legal intersections. The heart of Miami pulses with international commerce, cultural exchange, and significant population movements—making it one of the most compelling legal environments in the entire United States. The U.S. District Court for the Southern District of Florida consistently handles high-stakes cases involving international trade disputes, immigration enforcement challenges stemming from our shared borders, maritime law issues tied to our coastlines, and complex real estate transactions driven by a booming global market. To be a Lawyer in United States Miami is not just about practicing law; it is about being at the epicenter of these critical American legal dialogues.</w:t>
      </w:r>
    </w:p>
    <w:p>
      <w:pPr>
        <w:pStyle w:val="BodyText"/>
      </w:pPr>
      <w:r>
        <w:t xml:space="preserve">My professional experience further solidifies this vision. I served as an Associate Attorney at [Law Firm Name] in [City], where I gained hands-on exposure to litigation, client counseling, and case management under the guidance of seasoned practitioners. However, my work was consistently oriented towards the specific demands relevant to Miami’s legal tapestry: drafting immigration petitions for a predominantly Latin American client base, navigating property disputes in rapidly developing waterfront areas like Brickell and Downtown Miami, and assisting businesses with compliance within the unique regulatory environment of Florida. I recognized that success as a Lawyer in United States Miami requires more than just technical competence; it demands cultural intelligence, fluency in Spanish (essential for effective communication across communities), and an acute understanding of Miami’s distinct social fabric—a fabric woven from Cuban, Haitian, Venezuelan, Brazilian, and other vibrant immigrant threads. My bilingual proficiency is not merely a skill; it is a bridge I am committed to strengthening for my future clients.</w:t>
      </w:r>
    </w:p>
    <w:p>
      <w:pPr>
        <w:pStyle w:val="BodyText"/>
      </w:pPr>
      <w:r>
        <w:t xml:space="preserve">This Statement of Purpose transcends personal ambition. It embodies my pledge to contribute meaningfully to the legal community in United States Miami by championing access to justice for all residents, regardless of background. I am deeply aware that the role of a Lawyer extends far beyond courtrooms and contracts; it encompasses community engagement, pro bono service, and advocacy for systemic improvements within our local legal structures. I have actively volunteered with organizations like [Local Legal Aid Organization Name], providing free consultations to low-income immigrant families navigating complex U.S. immigration processes—a direct reflection of my commitment to serving the heart of Miami's diverse population. I understand that as a Lawyer operating within the United States Miami framework, I must embody integrity, empathy, and an unyielding dedication to the rule of law as enshrined in our nation’s founding principles.</w:t>
      </w:r>
    </w:p>
    <w:p>
      <w:pPr>
        <w:pStyle w:val="BodyText"/>
      </w:pPr>
      <w:r>
        <w:t xml:space="preserve">The legal profession in United States Miami is not static; it evolves with its people. Emerging challenges—from climate change adaptation impacting coastal property rights to the evolving landscape of international digital commerce—demand innovative and adaptable legal minds. My academic background, combined with my practical experience focused on Miami’s specific context, positions me to not only meet these challenges but to anticipate them. I am eager to engage with the prestigious bar associations in Miami, such as The Florida Bar and the Dade County Bar Association, furthering my professional development and contributing to the collective advancement of legal standards in this critical American city.</w:t>
      </w:r>
    </w:p>
    <w:p>
      <w:pPr>
        <w:pStyle w:val="BodyText"/>
      </w:pPr>
      <w:r>
        <w:t xml:space="preserve">In conclusion, my Statement of Purpose is a resolute declaration: I am ready to dedicate myself fully as a Lawyer within the United States Miami community. I bring a rigorous U.S. legal education, practical experience honed for Miami's unique environment, deep cultural understanding, and an abiding commitment to justice that resonates with the city’s spirit. My goal is not merely to practice law here; it is to become an integral part of Miami's legal legacy—upholding American values through dedicated service to its people. I seek the opportunity to contribute my skills and passion as a Lawyer in United States Miami, confident that this path will allow me to make a profound and positive difference, one case, one client, and one community at a time. This is not just my career choice; it is the culmination of my lifelong commitment to justice within the vibrant heart of America’s southern gateway.</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Legal Excellence in United States Miami</dc:title>
  <dc:creator/>
  <dc:language>en</dc:language>
  <cp:keywords/>
  <dcterms:created xsi:type="dcterms:W3CDTF">2026-07-23T22:26:06Z</dcterms:created>
  <dcterms:modified xsi:type="dcterms:W3CDTF">2026-07-23T22:26:06Z</dcterms:modified>
</cp:coreProperties>
</file>

<file path=docProps/custom.xml><?xml version="1.0" encoding="utf-8"?>
<Properties xmlns="http://schemas.openxmlformats.org/officeDocument/2006/custom-properties" xmlns:vt="http://schemas.openxmlformats.org/officeDocument/2006/docPropsVTypes"/>
</file>