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3224ebc8d7509211c32d3f1a64a2b031a7eeafe"/>
    <w:p>
      <w:pPr>
        <w:pStyle w:val="Heading1"/>
      </w:pPr>
      <w:r>
        <w:t xml:space="preserve">Statement of Purpose for Librarian Position in Argentina Buenos Aires</w:t>
      </w:r>
    </w:p>
    <w:p>
      <w:pPr>
        <w:pStyle w:val="FirstParagraph"/>
      </w:pPr>
      <w:r>
        <w:t xml:space="preserve">As a dedicated and passionate Librarian with over eight years of professional experience across multicultural academic and public library settings, I am writing this Statement of Purpose to express my profound enthusiasm for contributing to the rich intellectual heritage of Argentina Buenos Aires. This city—a vibrant crossroads of European tradition and Latin American innovation—represents the ideal environment where my expertise in information management, community engagement, and digital transformation can align with Buenos Aires' unique cultural landscape. My career has been built on the conviction that libraries are not merely repositories of knowledge but living ecosystems that shape civic identity; this belief finds its deepest resonance in Argentina’s storied bibliographic legacy.</w:t>
      </w:r>
    </w:p>
    <w:p>
      <w:pPr>
        <w:pStyle w:val="BodyText"/>
      </w:pPr>
      <w:r>
        <w:t xml:space="preserve">My professional journey began at the University of Buenos Aires’ Central Library, where I served as a Reference Librarian from 2016–2019. During this tenure, I spearheaded initiatives that transformed underutilized archival spaces into dynamic community hubs—most notably the "Bibliotecas del Sur" project that provided digital literacy workshops for marginalized neighborhoods in Palermo and Villa Crespo. This experience taught me that effective librarianship in Argentina Buenos Aires demands cultural sensitivity alongside technical proficiency. The city’s libraries, from the grand National Library of Argentina (founded by Domingo Faustino Sarmiento in 1810) to neighborhood libraries like those managed by the Municipalidad de Buenos Aires, operate within a context where historical preservation and contemporary relevance must coexist. I am particularly inspired by how Buenos Aires’ librarians navigate the tension between safeguarding collections of Spanish colonial-era manuscripts and meeting demands for modern digital resources—a challenge I have addressed through my work with multilingual databases at New York Public Library’s Latin American Division.</w:t>
      </w:r>
    </w:p>
    <w:p>
      <w:pPr>
        <w:pStyle w:val="BodyText"/>
      </w:pPr>
      <w:r>
        <w:t xml:space="preserve">What compels me to seek a Librarian position in Argentina Buenos Aires is not merely professional opportunity, but a deep-seated commitment to the Argentine cultural ethos. The city’s libraries are sanctuaries where the echoes of Martín Fierro meet current social discourse—spaces where tango lyricists and university researchers alike seek connection through books. I have long admired how Buenos Aires’ public libraries foster what historian Jorge Luis Borges called "the infinite library of human knowledge" within accessible, welcoming environments. During my research on South American bibliographic traditions, I studied the pioneering work of María Elena Salinas at the Biblioteca Nacional de la Argentina, whose advocacy for inclusive cataloging models directly informs my approach to collection development. In Argentina Buenos Aires, I aim to honor this legacy by implementing similar user-centered strategies that prioritize accessibility for indigenous communities and immigrant populations—critical in a city where over 25% of residents are foreign-born.</w:t>
      </w:r>
    </w:p>
    <w:p>
      <w:pPr>
        <w:pStyle w:val="BodyText"/>
      </w:pPr>
      <w:r>
        <w:t xml:space="preserve">My technical expertise aligns precisely with the evolving needs of Buenos Aires’ library networks. I hold an MLIS from the University of Illinois Urbana-Champaign with a specialization in metadata standards, having developed OCLC’s WorldCat database for Latin American collections. In my current role as Digital Services Lead at Chicago Public Library, I reduced digital resource wait times by 40% through AI-powered recommendation systems—skills directly transferable to enhancing Buenos Aires’ upcoming "Biblioteca Digital Metropolitana" initiative. I am equally adept in managing physical collections: my work at the Museo del Libro y la Pluma in Barcelona involved restoring fragile 19th-century Argentine texts, an experience that deepened my respect for Argentina’s bibliographic patrimony. For Argentina Buenos Aires, I propose creating a "Buenos Aires Digital Heritage Network" connecting municipal libraries with university archives to digitize and contextualize materials from the Rosas era to contemporary social movements—a project that would make historical resources accessible while celebrating local identity.</w:t>
      </w:r>
    </w:p>
    <w:p>
      <w:pPr>
        <w:pStyle w:val="BodyText"/>
      </w:pPr>
      <w:r>
        <w:t xml:space="preserve">Beyond technical skills, I understand that successful Librarian work in Argentina Buenos Aires requires navigating complex socioeconomic realities. My volunteer experience with Fundación Huésped in La Boca taught me how libraries can serve as crisis response centers during economic downturns—a context increasingly relevant to modern Buenos Aires. When the city faced severe electricity outages in 2023, I coordinated a mobile library unit providing Wi-Fi and solar-powered charging stations for students in Villa 31, demonstrating how librarianship extends beyond bookshelves into community resilience. This practical empathy informs my approach: I believe that a Librarian must be both a steward of knowledge and an advocate for equitable access. In Buenos Aires, where literacy rates vary significantly across districts (from 98% in Belgrano to 82% in Parque Patricios), I would champion targeted programs like "Bibliotecas en Acción" that deliver culturally resonant materials to underserved schools and senior centers.</w:t>
      </w:r>
    </w:p>
    <w:p>
      <w:pPr>
        <w:pStyle w:val="BodyText"/>
      </w:pPr>
      <w:r>
        <w:t xml:space="preserve">Argentina Buenos Aires possesses an unparalleled confluence of challenges and opportunities for a Librarian. The city’s libraries operate within a national framework where the 2021 Ley de Bibliotecas Públicas mandates "free access to information as a fundamental right," yet resource constraints persist. My proposal for Argentina Buenos Aires would leverage this legislative context by establishing partnerships with local universities (such as UBA’s Faculty of Philosophy and Letters) to create internships for library science students, while seeking funding from the National Institute of Libraries and Archives (INABI). I have already begun cultivating relationships with key stakeholders: my recent correspondence with Dr. María Laura Peralta at the Biblioteca Nacional de la Argentina explored collaborative metadata projects, and I participated in the 2023 ALA Latin American Symposium to discuss sustainable library models for emerging economies.</w:t>
      </w:r>
    </w:p>
    <w:p>
      <w:pPr>
        <w:pStyle w:val="BodyText"/>
      </w:pPr>
      <w:r>
        <w:t xml:space="preserve">Ultimately, my career vision crystallizes around a single truth: Libraries are the soul of Buenos Aires. The city’s bookshops lining Florida Street, its historic reading rooms in Recoleta, and the vibrant youth programming at libraries like El Ateneo Grand Splendid all affirm that knowledge is woven into the fabric of Argentine identity. As a Librarian, I do not merely manage collections—I nurture civic imagination. In Argentina Buenos Aires, where every book carries echoes of Sarmiento’s reformist vision and Eva Perón’s educational campaigns, my expertise in community-driven library development would help transform institutions into engines of social cohesion. This Statement of Purpose is not merely a formality; it is a promise to honor the past while building libraries that serve Buenos Aires’ future with dignity, innovation, and unwavering commitment to the people who call this city home.</w:t>
      </w:r>
    </w:p>
    <w:p>
      <w:pPr>
        <w:pStyle w:val="BodyText"/>
      </w:pPr>
      <w:r>
        <w:t xml:space="preserve">Sincerely,</w:t>
      </w:r>
      <w:r>
        <w:br/>
      </w:r>
      <w:r>
        <w:t xml:space="preserve">María Fernández</w:t>
      </w:r>
      <w:r>
        <w:br/>
      </w:r>
      <w:r>
        <w:t xml:space="preserve">Librarian | Information Science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Argentina Buenos Aires</dc:title>
  <dc:creator/>
  <cp:keywords/>
  <dcterms:created xsi:type="dcterms:W3CDTF">2025-12-09T05:32:16Z</dcterms:created>
  <dcterms:modified xsi:type="dcterms:W3CDTF">2025-12-09T05:32:16Z</dcterms:modified>
</cp:coreProperties>
</file>

<file path=docProps/custom.xml><?xml version="1.0" encoding="utf-8"?>
<Properties xmlns="http://schemas.openxmlformats.org/officeDocument/2006/custom-properties" xmlns:vt="http://schemas.openxmlformats.org/officeDocument/2006/docPropsVTypes"/>
</file>