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6" w:name="X885a034530bde2c876fa3bc4f61691888fc1c0a"/>
    <w:p>
      <w:pPr>
        <w:pStyle w:val="Heading1"/>
      </w:pPr>
      <w:r>
        <w:t xml:space="preserve">Statement of Purpose: Embracing the Role of a Librarian in Brazil Rio de Janeiro</w:t>
      </w:r>
    </w:p>
    <w:p>
      <w:pPr>
        <w:pStyle w:val="FirstParagraph"/>
      </w:pPr>
      <w:r>
        <w:t xml:space="preserve">In the vibrant heart of South America, where the rhythms of samba intertwine with the quiet reverence of knowledge, lies my profound commitment to librarianship—a calling that finds its most resonant expression in</w:t>
      </w:r>
      <w:r>
        <w:t xml:space="preserve"> </w:t>
      </w:r>
      <w:r>
        <w:rPr>
          <w:bCs/>
          <w:b/>
        </w:rPr>
        <w:t xml:space="preserve">Brazil Rio de Janeiro</w:t>
      </w:r>
      <w:r>
        <w:t xml:space="preserve">. As I prepare to submit this Statement of Purpose for a Librarian position within Rio's esteemed cultural and educational landscape, I articulate not merely an application, but a lifelong dedication to fostering intellectual curiosity and social equity through the transformative power of libraries. This document embodies my vision for contributing meaningfully to</w:t>
      </w:r>
      <w:r>
        <w:t xml:space="preserve"> </w:t>
      </w:r>
      <w:r>
        <w:rPr>
          <w:bCs/>
          <w:b/>
        </w:rPr>
        <w:t xml:space="preserve">Brazil Rio de Janeiro</w:t>
      </w:r>
      <w:r>
        <w:t xml:space="preserve">'s scholarly ecosystem while honoring the city’s unique cultural tapestry.</w:t>
      </w:r>
    </w:p>
    <w:bookmarkStart w:id="20" w:name="X206b1973fdb0d9039e4b7c6cd54793bd99c02cc"/>
    <w:p>
      <w:pPr>
        <w:pStyle w:val="Heading2"/>
      </w:pPr>
      <w:r>
        <w:t xml:space="preserve">Rooted in Global Librarianship, Anchored in Local Context</w:t>
      </w:r>
    </w:p>
    <w:p>
      <w:pPr>
        <w:pStyle w:val="FirstParagraph"/>
      </w:pPr>
      <w:r>
        <w:t xml:space="preserve">My academic journey began with a Master of Library and Information Science from the University of São Paulo, where I specialized in community engagement strategies for underserved populations. Yet it was my fieldwork at the Biblioteca Parque Estadual de São Miguel Paulista—a pioneering institution serving 150,000 residents in one of Brazil’s largest favelas—that crystallized my understanding of librarianship as social justice. Witnessing how a single library became a catalyst for adult literacy programs, youth coding workshops, and intergenerational storytelling circles revealed that in</w:t>
      </w:r>
      <w:r>
        <w:t xml:space="preserve"> </w:t>
      </w:r>
      <w:r>
        <w:rPr>
          <w:bCs/>
          <w:b/>
        </w:rPr>
        <w:t xml:space="preserve">Brazil Rio de Janeiro</w:t>
      </w:r>
      <w:r>
        <w:t xml:space="preserve">, libraries are not repositories of books but living laboratories for societal transformation. This experience taught me that effective librarianship must be deeply contextual: it requires speaking the language of local realities while connecting communities to global knowledge networks.</w:t>
      </w:r>
    </w:p>
    <w:bookmarkEnd w:id="20"/>
    <w:bookmarkStart w:id="21" w:name="X8194eb368a4c593b08ec1a2a8c2353124518239"/>
    <w:p>
      <w:pPr>
        <w:pStyle w:val="Heading2"/>
      </w:pPr>
      <w:r>
        <w:t xml:space="preserve">Why Rio de Janeiro? A City Where Libraries Are Lifelines</w:t>
      </w:r>
    </w:p>
    <w:p>
      <w:pPr>
        <w:pStyle w:val="FirstParagraph"/>
      </w:pPr>
      <w:r>
        <w:t xml:space="preserve">Rio de Janeiro represents a paradox I am eager to navigate. As Brazil’s most iconic metropolis, it boasts world-class institutions like the National Library and the Biblioteca Nacional, yet faces stark disparities: 15% of its population remains illiterate (IBGE, 2023), and marginalized communities in favelas lack equitable access to information resources. This duality defines my professional purpose. I recognize that a Librarian in</w:t>
      </w:r>
      <w:r>
        <w:t xml:space="preserve"> </w:t>
      </w:r>
      <w:r>
        <w:rPr>
          <w:bCs/>
          <w:b/>
        </w:rPr>
        <w:t xml:space="preserve">Brazil Rio de Janeiro</w:t>
      </w:r>
      <w:r>
        <w:t xml:space="preserve"> </w:t>
      </w:r>
      <w:r>
        <w:t xml:space="preserve">must operate at the intersection of cultural preservation and radical inclusion—curating collections that celebrate Afro-Brazilian history, Indigenous knowledge systems, and contemporary urban narratives while dismantling barriers to access. In neighborhoods like Rocinha or Santa Marta, where Wi-Fi is scarce but smartphone penetration is high, I envision mobile digital literacy hubs powered by library partnerships with local NGOs. Rio’s identity as a city of "mestiçagem" (cultural blending) demands that we reframe libraries as spaces where all Brazilians feel seen and empowered.</w:t>
      </w:r>
    </w:p>
    <w:bookmarkEnd w:id="21"/>
    <w:bookmarkStart w:id="22" w:name="skills-aligned-with-rios-needs"/>
    <w:p>
      <w:pPr>
        <w:pStyle w:val="Heading2"/>
      </w:pPr>
      <w:r>
        <w:t xml:space="preserve">Skills Aligned with Rio's Needs</w:t>
      </w:r>
    </w:p>
    <w:p>
      <w:pPr>
        <w:pStyle w:val="FirstParagraph"/>
      </w:pPr>
      <w:r>
        <w:t xml:space="preserve">My skill set is meticulously calibrated to address Rio’s specific challenges. I bring fluency in Portuguese (C1 level) with nuanced understanding of regional dialects, enabling authentic engagement across socioeconomic divides. My certification in "Digital Inclusion for Latin American Communities" from the International Federation of Library Associations (IFLA) has equipped me to design low-bandwidth resource platforms—critical in areas with unreliable internet. For example, at a São Paulo municipal library, I implemented a "Book Bus" initiative delivering physical collections to remote neighborhoods via partnerships with city transit services. In</w:t>
      </w:r>
      <w:r>
        <w:t xml:space="preserve"> </w:t>
      </w:r>
      <w:r>
        <w:rPr>
          <w:bCs/>
          <w:b/>
        </w:rPr>
        <w:t xml:space="preserve">Brazil Rio de Janeiro</w:t>
      </w:r>
      <w:r>
        <w:t xml:space="preserve">, I would replicate this model for coastal communities like Vila Isabel, where waterways limit road access. Furthermore, my experience managing multilingual collections (including Portuguese, English, and Indigenous Tupi-Guarani texts) positions me to enrich institutions like the Museu Nacional’s library with culturally sensitive acquisitions.</w:t>
      </w:r>
    </w:p>
    <w:bookmarkEnd w:id="22"/>
    <w:bookmarkStart w:id="23" w:name="X1f32868b6f4ad1515f7b28009bb2a7ce2cadee1"/>
    <w:p>
      <w:pPr>
        <w:pStyle w:val="Heading2"/>
      </w:pPr>
      <w:r>
        <w:t xml:space="preserve">Philosophy: Beyond Cataloging—Building Community Hubs</w:t>
      </w:r>
    </w:p>
    <w:p>
      <w:pPr>
        <w:pStyle w:val="FirstParagraph"/>
      </w:pPr>
      <w:r>
        <w:t xml:space="preserve">True librarianship in Rio transcends traditional roles. It means recognizing that when a student in Complexo do Alemão accesses STEM resources through our library’s after-school program, we’re not just aiding education—we’re nurturing the next generation of Brazilian innovators. When we collaborate with the Municipal Department of Culture to host "Favela Book Festivals" showcasing local authors, we validate marginalized voices. As a Librarian in</w:t>
      </w:r>
      <w:r>
        <w:t xml:space="preserve"> </w:t>
      </w:r>
      <w:r>
        <w:rPr>
          <w:bCs/>
          <w:b/>
        </w:rPr>
        <w:t xml:space="preserve">Brazil Rio de Janeiro</w:t>
      </w:r>
      <w:r>
        <w:t xml:space="preserve">, I will champion this holistic approach: transforming libraries into community safety nets during crises (like the 2024 floods), where staff provide not only books but also mental health referrals and emergency resource maps. My proposal includes establishing "Library Ambassadors" from underrepresented neighborhoods—a strategy proven to increase usage by 40% in Salvador, Bahia—ensuring services are co-designed with those they serve.</w:t>
      </w:r>
    </w:p>
    <w:bookmarkEnd w:id="23"/>
    <w:bookmarkStart w:id="24" w:name="commitment-to-brazils-educational-future"/>
    <w:p>
      <w:pPr>
        <w:pStyle w:val="Heading2"/>
      </w:pPr>
      <w:r>
        <w:t xml:space="preserve">Commitment to Brazil's Educational Future</w:t>
      </w:r>
    </w:p>
    <w:p>
      <w:pPr>
        <w:pStyle w:val="FirstParagraph"/>
      </w:pPr>
      <w:r>
        <w:t xml:space="preserve">My professional trajectory is inseparable from Brazil’s educational aspirations. The National Literacy Program (PNLD) targets 95% literacy by 2030, and libraries are its frontline allies. Having trained educators in Rio de Janeiro’s public schools on integrating library resources into curriculum design, I understand that a Librarian must be both scholar and bridge-builder. In my Statement of Purpose, I commit to supporting Brazil’s "Educação Integral" movement by developing thematic resource kits for schools—such as "Rio’s Environmental Heritage," combining ecology lessons with local Indigenous knowledge. This work directly aligns with the Brazilian Ministry of Education’s vision for inclusive learning ecosystems, ensuring that</w:t>
      </w:r>
      <w:r>
        <w:t xml:space="preserve"> </w:t>
      </w:r>
      <w:r>
        <w:rPr>
          <w:bCs/>
          <w:b/>
        </w:rPr>
        <w:t xml:space="preserve">Brazil Rio de Janeiro</w:t>
      </w:r>
      <w:r>
        <w:t xml:space="preserve"> </w:t>
      </w:r>
      <w:r>
        <w:t xml:space="preserve">leads in educational innovation.</w:t>
      </w:r>
    </w:p>
    <w:bookmarkEnd w:id="24"/>
    <w:bookmarkStart w:id="25" w:name="conclusion-a-lifelong-promise-to-rio"/>
    <w:p>
      <w:pPr>
        <w:pStyle w:val="Heading2"/>
      </w:pPr>
      <w:r>
        <w:t xml:space="preserve">Conclusion: A Lifelong Promise to Rio</w:t>
      </w:r>
    </w:p>
    <w:p>
      <w:pPr>
        <w:pStyle w:val="FirstParagraph"/>
      </w:pPr>
      <w:r>
        <w:t xml:space="preserve">To serve as a Librarian in Rio de Janeiro is not merely a career choice—it is an affirmation of my belief that knowledge liberation fuels societal progress. In this city where the Christ the Redeemer overlooks both opulent beaches and sprawling favelas, libraries are our most democratic monuments. I bring not just expertise, but a heart rooted in Brazil’s spirit of *jeitinho* (creative problem-solving) and *samba* (joyful resilience). My Statement of Purpose is a pledge: to weave the threads of global librarianship with the vibrant fabric of</w:t>
      </w:r>
      <w:r>
        <w:t xml:space="preserve"> </w:t>
      </w:r>
      <w:r>
        <w:rPr>
          <w:bCs/>
          <w:b/>
        </w:rPr>
        <w:t xml:space="preserve">Brazil Rio de Janeiro</w:t>
      </w:r>
      <w:r>
        <w:t xml:space="preserve">, ensuring every resident—regardless of zip code or background—can claim their right to information, imagination, and empowerment. I stand ready to contribute my skills, passion, and unwavering commitment to a future where Rio’s libraries are celebrated not just as buildings of books, but as beacons of human potential.</w:t>
      </w:r>
    </w:p>
    <w:p>
      <w:pPr>
        <w:pStyle w:val="BodyText"/>
      </w:pPr>
      <w:r>
        <w:t xml:space="preserve">With profound respect for Brazil’s cultural legacy and hope for its intellectual future,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 Rio de Janeiro, Brazil</dc:title>
  <dc:creator/>
  <dc:language>en</dc:language>
  <cp:keywords/>
  <dcterms:created xsi:type="dcterms:W3CDTF">2026-07-23T06:59:27Z</dcterms:created>
  <dcterms:modified xsi:type="dcterms:W3CDTF">2026-07-23T06:59:27Z</dcterms:modified>
</cp:coreProperties>
</file>

<file path=docProps/custom.xml><?xml version="1.0" encoding="utf-8"?>
<Properties xmlns="http://schemas.openxmlformats.org/officeDocument/2006/custom-properties" xmlns:vt="http://schemas.openxmlformats.org/officeDocument/2006/docPropsVTypes"/>
</file>