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2208c7b86afb1c26e4206b64db2eb67d3ad3e97"/>
    <w:p>
      <w:pPr>
        <w:pStyle w:val="Heading1"/>
      </w:pPr>
      <w:r>
        <w:t xml:space="preserve">Statement of Purpose: Pursuing a Librarian Career in France Marseille</w:t>
      </w:r>
    </w:p>
    <w:p>
      <w:pPr>
        <w:pStyle w:val="FirstParagraph"/>
      </w:pPr>
      <w:r>
        <w:t xml:space="preserve">In the vibrant cultural mosaic of France Marseille, where Mediterranean traditions intertwine with global influences, I present this Statement of Purpose to articulate my unwavering commitment to becoming an exceptional Librarian dedicated to serving the dynamic community of Southern France. As someone deeply passionate about knowledge democratization and cultural bridging, I view the opportunity to contribute as a Librarian in Marseille not merely as a career step, but as a profound alignment with my professional ethos and vision for equitable access to information in one of Europe’s most diverse urban centers.</w:t>
      </w:r>
    </w:p>
    <w:p>
      <w:pPr>
        <w:pStyle w:val="BodyText"/>
      </w:pPr>
      <w:r>
        <w:t xml:space="preserve">My academic journey commenced with a Master’s Degree in Library and Information Science from the Université de Provence Aix-Marseille, where I immersed myself in French library science frameworks, European digital preservation standards (including the principles of the Bibliothèque Nationale de France), and innovative community engagement models. This foundation was enriched by a specialized internship at the Médiathèque de la Cité Radieuse in Marseille—where I witnessed firsthand how a well-curated public library can become a living hub for social cohesion. My thesis, "Cultural Mediation in Multilingual Urban Libraries: Case Studies from Marseille," analyzed how strategic collection development and multilingual programming foster inclusion for the city's significant immigrant communities. This research solidified my conviction that effective Librarianship in France Marseille requires more than technical proficiency; it demands cultural intelligence, adaptability to demographic shifts, and a steadfast commitment to the French ideal of "l'accès libre à la culture" (free access to culture).</w:t>
      </w:r>
    </w:p>
    <w:p>
      <w:pPr>
        <w:pStyle w:val="BodyText"/>
      </w:pPr>
      <w:r>
        <w:t xml:space="preserve">My professional experience further honed this perspective. As a Junior Librarian at the Bibliothèque Municipale du 3ème Arrondissement in Lyon, I managed diverse collections spanning academic monographs, local history archives, and digital resources. I spearheaded a "Digital Literacy for All" initiative targeting senior citizens—integrating French national e-learning platforms like France Université Numérique—and coordinated with Marseille-based cultural associations to develop intercultural book clubs addressing themes of migration and identity. These efforts directly aligned with the strategic goals of France’s Ministry of Culture, particularly the "Programme de Développement des Médiathèques" which emphasizes libraries as community anchors. Crucially, I learned that in France Marseille—where over 40% of residents speak a language other than French at home—successful Librarians must navigate linguistic diversity with respect and precision, ensuring resources are accessible across Arabic, Turkish, Berber, and Vietnamese communities.</w:t>
      </w:r>
    </w:p>
    <w:p>
      <w:pPr>
        <w:pStyle w:val="BodyText"/>
      </w:pPr>
      <w:r>
        <w:t xml:space="preserve">Why Marseille specifically? This city is not just a destination; it is the embodiment of the transformative potential I seek to harness as a Librarian. Marseille’s unique identity—shaped by its history as a port of global trade, its UNESCO-listed Vieux Port, and its ambitious "Marseille-Provence 2013" cultural initiative—creates an unparalleled environment for innovative Library services. I am inspired by the city’s vision to position libraries as catalysts for social innovation, such as the La Cité du Livre project fostering creative writing workshops in underserved neighborhoods. My goal is to contribute to this legacy by developing specialized resources that celebrate Marseille’s multicultural heritage while meeting contemporary needs: expanding digital archives of Provençal oral histories, creating multilingual STEM resource kits for schools in the 13th arrondissement, and establishing partnerships with institutions like the Musée des Civilisations de l'Europe et de la Méditerranée (MuCEM) to co-host thematic exhibitions. This is not merely about managing books; it is about stewarding knowledge that reflects the soul of France Marseille.</w:t>
      </w:r>
    </w:p>
    <w:p>
      <w:pPr>
        <w:pStyle w:val="BodyText"/>
      </w:pPr>
      <w:r>
        <w:t xml:space="preserve">As a Librarian in this context, I prioritize three pillars: accessibility, relevance, and community partnership. In France’s evolving digital landscape—where laws like "Loi pour une République Numérique" (2016) mandate public access to digital archives—I will champion the integration of advanced tools such as AI-assisted cataloging while preserving human-centered service. I am proficient in French library standards (SUDOC, ISBD) and eager to master local systems like the "Réseau des Médiathèques de Marseille." My multilingual abilities (fluent French, English, Arabic) allow me to connect authentically with patrons from diverse backgrounds. Most importantly, I believe a Librarian must be a community listener first. In Marseille’s neighborhoods where resources are often scarce—such as the bustling quartier de la Belle-de-Mai—I will collaborate with local associations (e.g., Les Petits Frères des Pauvres) to co-design services addressing real needs, whether through mobile library units or targeted literacy programs for refugee families.</w:t>
      </w:r>
    </w:p>
    <w:p>
      <w:pPr>
        <w:pStyle w:val="BodyText"/>
      </w:pPr>
      <w:r>
        <w:t xml:space="preserve">My long-term vision extends beyond my immediate role. I aim to contribute to the national discourse on Librarianship in France by advocating for inclusive collection policies that reflect the nation’s demographic reality. In Marseille—a city where libraries are often the first point of contact for newcomers—I will work to ensure every patron feels seen and valued, embodying the French principle that "la bibliothèque est un espace public" (the library is a public space). This Statement of Purpose is not just an application; it is a promise to uphold the highest standards of Librarianship while making meaningful contributions to Marseille’s cultural ecosystem. I am ready to bring my skills, passion, and dedication to serve as a bridge between knowledge and community in the heart of Southern France.</w:t>
      </w:r>
    </w:p>
    <w:p>
      <w:pPr>
        <w:pStyle w:val="BodyText"/>
      </w:pPr>
      <w:r>
        <w:t xml:space="preserve">France Marseille represents more than a location; it is a living testament to the power of libraries as engines of unity and progress. I seek not just to work here, but to grow alongside this city—to be part of its story as a Librarian who truly understands that in the Mediterranean’s most dynamic metropolis, knowledge belongs to everyone.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France Marseille</dc:title>
  <dc:creator/>
  <dc:language>en</dc:language>
  <cp:keywords/>
  <dcterms:created xsi:type="dcterms:W3CDTF">2026-07-21T06:43:51Z</dcterms:created>
  <dcterms:modified xsi:type="dcterms:W3CDTF">2026-07-21T06:43:51Z</dcterms:modified>
</cp:coreProperties>
</file>

<file path=docProps/custom.xml><?xml version="1.0" encoding="utf-8"?>
<Properties xmlns="http://schemas.openxmlformats.org/officeDocument/2006/custom-properties" xmlns:vt="http://schemas.openxmlformats.org/officeDocument/2006/docPropsVTypes"/>
</file>