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p>
    <w:bookmarkStart w:id="20" w:name="X985bca4ad2695b165f9677fe753892006581c8f"/>
    <w:p>
      <w:pPr>
        <w:pStyle w:val="Heading1"/>
      </w:pPr>
      <w:r>
        <w:t xml:space="preserve">Statement of Purpose for Librarian Position</w:t>
      </w:r>
    </w:p>
    <w:p>
      <w:pPr>
        <w:pStyle w:val="FirstParagraph"/>
      </w:pPr>
      <w:r>
        <w:t xml:space="preserve">Dear Selection Committee,</w:t>
      </w:r>
    </w:p>
    <w:p>
      <w:pPr>
        <w:pStyle w:val="BodyText"/>
      </w:pPr>
      <w:r>
        <w:t xml:space="preserve">I am writing this Statement of Purpose to express my profound enthusiasm for the Librarian position at your esteemed institution in India Bangalore. As an accomplished information professional with over eight years of dedicated service in academic and public library environments, I have cultivated a deep appreciation for the transformative power of libraries as community catalysts and knowledge hubs. This purposeful document outlines my qualifications, philosophy, and unwavering commitment to elevating library services within Bangalore's dynamic educational ecosystem.</w:t>
      </w:r>
    </w:p>
    <w:p>
      <w:pPr>
        <w:pStyle w:val="BodyText"/>
      </w:pPr>
      <w:r>
        <w:t xml:space="preserve">My academic foundation includes a Master of Library and Information Science (MLIS) from the University of Delhi, where I specialized in Digital Resource Management and Information Literacy Instruction. During my studies, I completed an internship at the Central Library of the Indian Institute of Science (IISc), Bangalore—a formative experience that immersed me in India's premier research environment. Witnessing how seamlessly library resources supported groundbreaking scientific work ignited my passion for creating similarly enabling spaces in Bangalore's diverse academic landscape. This was further reinforced through my certification in Library Management Systems (Koha and Libsys) and continuous professional development via the Indian Library Association workshops.</w:t>
      </w:r>
    </w:p>
    <w:p>
      <w:pPr>
        <w:pStyle w:val="BodyText"/>
      </w:pPr>
      <w:r>
        <w:t xml:space="preserve">In my current role as Senior Librarian at a leading private university in Chennai, I have successfully spearheaded initiatives directly relevant to Bangalore's evolving information needs. I redesigned the library's digital infrastructure, implementing a unified search platform that increased resource utilization by 45% across 15+ academic departments. Recognizing Bangalore’s unique position as India’s Silicon Valley, I pioneered a "Tech &amp; Knowledge" series featuring industry experts from companies like Infosys and Wipro, bridging theoretical learning with real-world application—a model perfectly adaptable to Bangalore's innovation-driven culture. My team also established a mobile resource unit serving underserved communities in Koramangala and Whitefield, demonstrating my commitment to equitable access that aligns with Bangalore's inclusive development goals.</w:t>
      </w:r>
    </w:p>
    <w:p>
      <w:pPr>
        <w:pStyle w:val="BodyText"/>
      </w:pPr>
      <w:r>
        <w:t xml:space="preserve">What draws me specifically to India Bangalore is its unparalleled synergy of ancient wisdom and digital innovation. As a Librarian in this city, I understand that our role transcends traditional cataloging—it demands cultural intelligence to navigate the multilingual (Kannada, English, Tamil) academic community while leveraging technologies like AI-driven recommendation systems. Bangalore’s status as home to over 200 engineering colleges and 15+ research institutions creates an urgent need for librarians who can curate specialized STEM resources while preserving India's scholarly heritage. My experience managing cross-disciplinary collections—from Ayurvedic medical texts to cutting-edge AI journals—ensures I can meet this dual mandate.</w:t>
      </w:r>
    </w:p>
    <w:p>
      <w:pPr>
        <w:pStyle w:val="BodyText"/>
      </w:pPr>
      <w:r>
        <w:t xml:space="preserve">I have closely observed how Bangalore's libraries face distinctive challenges. The rapid urbanization strains physical spaces, while the digital divide affects students from peripheral neighborhoods. As a Librarian in India Bangalore, I propose three actionable initiatives to address these issues:</w:t>
      </w:r>
    </w:p>
    <w:p>
      <w:pPr>
        <w:numPr>
          <w:ilvl w:val="0"/>
          <w:numId w:val="1001"/>
        </w:numPr>
        <w:pStyle w:val="Compact"/>
      </w:pPr>
      <w:r>
        <w:rPr>
          <w:bCs/>
          <w:b/>
        </w:rPr>
        <w:t xml:space="preserve">Smart Resource Hubs</w:t>
      </w:r>
      <w:r>
        <w:t xml:space="preserve">: Deploying AI-powered kiosks at library branches in Nandi Hills and Electronic City to offer personalized research assistance in local languages</w:t>
      </w:r>
    </w:p>
    <w:p>
      <w:pPr>
        <w:numPr>
          <w:ilvl w:val="0"/>
          <w:numId w:val="1001"/>
        </w:numPr>
        <w:pStyle w:val="Compact"/>
      </w:pPr>
      <w:r>
        <w:rPr>
          <w:bCs/>
          <w:b/>
        </w:rPr>
        <w:t xml:space="preserve">Industry-Academia Partnerships</w:t>
      </w:r>
      <w:r>
        <w:t xml:space="preserve">: Creating internship pathways with Bangalore-based tech firms for library students, mirroring the successful model I implemented at Chennai University</w:t>
      </w:r>
    </w:p>
    <w:p>
      <w:pPr>
        <w:numPr>
          <w:ilvl w:val="0"/>
          <w:numId w:val="1001"/>
        </w:numPr>
        <w:pStyle w:val="Compact"/>
      </w:pPr>
      <w:r>
        <w:rPr>
          <w:bCs/>
          <w:b/>
        </w:rPr>
        <w:t xml:space="preserve">Community Knowledge Circles</w:t>
      </w:r>
      <w:r>
        <w:t xml:space="preserve">: Organizing monthly workshops on digital literacy for non-English-speaking communities in Koramangala, addressing a critical gap in India's information landscape</w:t>
      </w:r>
    </w:p>
    <w:p>
      <w:pPr>
        <w:pStyle w:val="FirstParagraph"/>
      </w:pPr>
      <w:r>
        <w:t xml:space="preserve">My philosophy centers on the belief that a modern Librarian must be both curator and community architect. In Bangalore’s context, this means recognizing that our libraries are not just repositories but living ecosystems where students from diverse backgrounds—whether from government schools in Kengeri or elite institutions in Malleswaram—can thrive. I’ve witnessed how library spaces become social equalizers during cultural events like Bengaluru Habba or the International Film Festival, and I aim to amplify this role through strategic programming that celebrates Karnataka’s heritage while embracing global knowledge trends.</w:t>
      </w:r>
    </w:p>
    <w:p>
      <w:pPr>
        <w:pStyle w:val="BodyText"/>
      </w:pPr>
      <w:r>
        <w:t xml:space="preserve">I am particularly inspired by Bangalore’s commitment to becoming a "Smart City." As a Librarian, I will champion the integration of sustainable practices—such as solar-powered e-reading zones and digital archives of local biodiversity—to align with India’s national goals. My project to digitize the Bangalore Municipal Corporation's 19th-century urban planning documents (completed in Chennai) demonstrates my ability to merge historical preservation with contemporary relevance—a skill critical for serving Bangalore's dual identity as a historic capital and futuristic hub.</w:t>
      </w:r>
    </w:p>
    <w:p>
      <w:pPr>
        <w:pStyle w:val="BodyText"/>
      </w:pPr>
      <w:r>
        <w:t xml:space="preserve">This Statement of Purpose is more than an application—it reflects my life’s work to make knowledge accessible. My experience in India Bangalore’s unique academic milieu has taught me that the Librarian’s role has evolved from keeper of books to facilitator of innovation. I am eager to contribute my skills in metadata management, collection development for emerging fields like quantum computing, and community engagement to an institution that views libraries as vital infrastructure for Bengaluru's future.</w:t>
      </w:r>
    </w:p>
    <w:p>
      <w:pPr>
        <w:pStyle w:val="BodyText"/>
      </w:pPr>
      <w:r>
        <w:t xml:space="preserve">As we navigate India’s digital revolution from Bangalore’s heartland, I am ready to bring not just expertise but a visionary approach to library science. My proposed initiatives—rooted in Bangalore's cultural fabric and global aspirations—will ensure the institution becomes a beacon of inclusive knowledge access across Karnataka. I would be honored to discuss how my strategic perspective can advance your mission as the Librarian for this transformative city.</w:t>
      </w:r>
    </w:p>
    <w:p>
      <w:pPr>
        <w:pStyle w:val="BodyText"/>
      </w:pPr>
      <w:r>
        <w:t xml:space="preserve">Thank you for considering my application. I look forward to contributing to India Bangalore’s intellectual landscape with dedication, innovation, and deep cultural sensitivity.</w:t>
      </w:r>
    </w:p>
    <w:p>
      <w:pPr>
        <w:pStyle w:val="BodyText"/>
      </w:pPr>
      <w:r>
        <w:t xml:space="preserve">Sincerely,</w:t>
      </w:r>
    </w:p>
    <w:p>
      <w:pPr>
        <w:pStyle w:val="BodyText"/>
      </w:pPr>
      <w:r>
        <w:t xml:space="preserve">Aisha Deshpande</w:t>
      </w:r>
    </w:p>
    <w:p>
      <w:pPr>
        <w:pStyle w:val="BodyText"/>
      </w:pPr>
      <w:r>
        <w:t xml:space="preserve">MLIS, Certified Library Manager (ILS)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dc:title>
  <dc:creator/>
  <dc:language>en</dc:language>
  <cp:keywords/>
  <dcterms:created xsi:type="dcterms:W3CDTF">2026-07-21T07:17:55Z</dcterms:created>
  <dcterms:modified xsi:type="dcterms:W3CDTF">2026-07-21T07:17:55Z</dcterms:modified>
</cp:coreProperties>
</file>

<file path=docProps/custom.xml><?xml version="1.0" encoding="utf-8"?>
<Properties xmlns="http://schemas.openxmlformats.org/officeDocument/2006/custom-properties" xmlns:vt="http://schemas.openxmlformats.org/officeDocument/2006/docPropsVTypes"/>
</file>