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239d7755c239a0f6019d6289cc60ec99d5e5ed1"/>
    <w:p>
      <w:pPr>
        <w:pStyle w:val="Heading1"/>
      </w:pPr>
      <w:r>
        <w:t xml:space="preserve">Statement of Purpose: Cultivating Knowledge at the Heart of Rome's Cultural Legacy</w:t>
      </w:r>
    </w:p>
    <w:p>
      <w:pPr>
        <w:pStyle w:val="FirstParagraph"/>
      </w:pPr>
      <w:r>
        <w:t xml:space="preserve">From the sun-drenched piazzas of Rome to the hushed corridors of its historic libraries, I have long been captivated by the profound role that knowledge stewardship plays in preserving collective memory and fostering intellectual growth. As a dedicated information professional with over eight years of specialized experience in library science, archival management, and community engagement, I now seek to channel my expertise into a meaningful Librarian position within Italy’s esteemed cultural institutions. This Statement of Purpose articulates my unwavering commitment to serving as a Librarian in Italy Rome—a city where every bookshelf echoes with centuries of history and every digital archive holds the potential to bridge past and future.</w:t>
      </w:r>
    </w:p>
    <w:bookmarkStart w:id="20" w:name="Xf6a7c060dafbd54556ab783c438066a8a00a4d9"/>
    <w:p>
      <w:pPr>
        <w:pStyle w:val="Heading2"/>
      </w:pPr>
      <w:r>
        <w:t xml:space="preserve">Academic Foundation: Where Theory Meets Italian Cultural Context</w:t>
      </w:r>
    </w:p>
    <w:p>
      <w:pPr>
        <w:pStyle w:val="FirstParagraph"/>
      </w:pPr>
      <w:r>
        <w:t xml:space="preserve">My academic journey was deliberately shaped to align with the unique demands of European library systems. I earned my Master’s in Library and Information Science (MLIS) from the University of Bologna, a program deeply embedded in Italy’s scholarly traditions. Coursework included intensive study of Italian archival law, Renaissance manuscript preservation techniques, and comparative analysis of public library models across Southern Europe. A pivotal semester abroad at Sapienza University in Rome allowed me to work directly with the Biblioteca Nazionale Centrale di Roma (National Central Library), where I assisted in cataloging early 19th-century Italian political pamphlets—a project that revealed how meticulously curated collections become living conduits for understanding national identity. This experience transformed my perspective: a Librarian is not merely a custodian of books but a curator of cultural continuity.</w:t>
      </w:r>
    </w:p>
    <w:bookmarkEnd w:id="20"/>
    <w:bookmarkStart w:id="21" w:name="Xca59330317672e25ea4cee611c05ea152cd7788"/>
    <w:p>
      <w:pPr>
        <w:pStyle w:val="Heading2"/>
      </w:pPr>
      <w:r>
        <w:t xml:space="preserve">Professional Experience: Advancing Rome’s Digital and Physical Knowledge Ecosystems</w:t>
      </w:r>
    </w:p>
    <w:p>
      <w:pPr>
        <w:pStyle w:val="FirstParagraph"/>
      </w:pPr>
      <w:r>
        <w:t xml:space="preserve">My professional trajectory has consistently centered on enhancing access to information in culturally rich environments. As Assistant Librarian at the Biblioteca Casanatense (founded 1701), I spearheaded a digitization initiative for 5,000+ volumes of Italian ecclesiastical texts—many previously unavailable to researchers outside Vatican archives. This project required navigating Italy’s strict</w:t>
      </w:r>
      <w:r>
        <w:t xml:space="preserve"> </w:t>
      </w:r>
      <w:r>
        <w:rPr>
          <w:iCs/>
          <w:i/>
        </w:rPr>
        <w:t xml:space="preserve">Legge sulla Tutela del Patrimonio Culturale</w:t>
      </w:r>
      <w:r>
        <w:t xml:space="preserve"> </w:t>
      </w:r>
      <w:r>
        <w:t xml:space="preserve">(Cultural Heritage Protection Law), ensuring compliance while making resources accessible via the national digital library platform,</w:t>
      </w:r>
      <w:r>
        <w:t xml:space="preserve"> </w:t>
      </w:r>
      <w:r>
        <w:rPr>
          <w:iCs/>
          <w:i/>
        </w:rPr>
        <w:t xml:space="preserve">Panoramica Digitale Italiana</w:t>
      </w:r>
      <w:r>
        <w:t xml:space="preserve">. I also developed multilingual reading programs for Rome’s diverse immigrant communities, recognizing that a true Librarian must serve all citizens. My work earned recognition from the Italian Ministry of Cultural Heritage for its contribution to "democratizing access to Italy's intangible heritage." This is not merely professional achievement; it embodies my conviction that libraries are Rome’s most democratic spaces—open to the student, scholar, and street vendor alike.</w:t>
      </w:r>
    </w:p>
    <w:bookmarkEnd w:id="21"/>
    <w:bookmarkStart w:id="22" w:name="X1be0a525c6010fa1cefb78fe6e319e1f6452842"/>
    <w:p>
      <w:pPr>
        <w:pStyle w:val="Heading2"/>
      </w:pPr>
      <w:r>
        <w:t xml:space="preserve">Why Italy Rome? The Unmistakable Call of a Living Archive</w:t>
      </w:r>
    </w:p>
    <w:p>
      <w:pPr>
        <w:pStyle w:val="FirstParagraph"/>
      </w:pPr>
      <w:r>
        <w:t xml:space="preserve">Italy Rome represents an irreplaceable nexus for library science. Unlike any other global city, Rome’s libraries are inseparable from its identity as the "Eternal City"—a place where ancient codices rest beside cutting-edge digital repositories within the same institution. The Vatican Library’s recent expansion of its online manuscript portal,</w:t>
      </w:r>
      <w:r>
        <w:t xml:space="preserve"> </w:t>
      </w:r>
      <w:r>
        <w:rPr>
          <w:iCs/>
          <w:i/>
        </w:rPr>
        <w:t xml:space="preserve">Digitized Manuscripts Online</w:t>
      </w:r>
      <w:r>
        <w:t xml:space="preserve">, exemplifies how Italy is pioneering global standards for preserving fragile cultural assets. I am drawn to Rome not just for its beauty, but for its urgent need: over 60% of Italy’s regional libraries face funding pressures threatening their dual mission of preservation and public service. As a Librarian in Italy Rome, I aim to contribute to solutions that honor tradition while embracing innovation—such as integrating AI-driven metadata tools into the Biblioteca Angelica’s collection or creating AR experiences for ancient Roman texts at the Palazzo della Civiltà Italiana reading rooms. My goal is to ensure these spaces remain vital, not relics.</w:t>
      </w:r>
    </w:p>
    <w:bookmarkEnd w:id="22"/>
    <w:bookmarkStart w:id="23" w:name="X3bd5630155cdef0a0c136e67122268ae55c4040"/>
    <w:p>
      <w:pPr>
        <w:pStyle w:val="Heading2"/>
      </w:pPr>
      <w:r>
        <w:t xml:space="preserve">Future Vision: A Librarian as Catalyst for Rome’s Knowledge Economy</w:t>
      </w:r>
    </w:p>
    <w:p>
      <w:pPr>
        <w:pStyle w:val="FirstParagraph"/>
      </w:pPr>
      <w:r>
        <w:t xml:space="preserve">Beyond cataloging and circulation, I envision myself as a strategic partner in Rome’s cultural development. I propose initiatives such as:</w:t>
      </w:r>
      <w:r>
        <w:t xml:space="preserve"> </w:t>
      </w:r>
      <w:r>
        <w:t xml:space="preserve">- Establishing "Digital Humanities Labs" within municipal libraries, collaborating with universities like Roma Tre to train students in preserving Italy's digital legacy.</w:t>
      </w:r>
      <w:r>
        <w:t xml:space="preserve"> </w:t>
      </w:r>
      <w:r>
        <w:t xml:space="preserve">- Developing bilingual (Italian/English) resource hubs for the 30,000+ international residents of Rome—addressing a gap I observed while working at the Library of Congress’ Italian section.</w:t>
      </w:r>
      <w:r>
        <w:t xml:space="preserve"> </w:t>
      </w:r>
      <w:r>
        <w:t xml:space="preserve">- Advocating for policy reforms aligned with EU’s</w:t>
      </w:r>
      <w:r>
        <w:t xml:space="preserve"> </w:t>
      </w:r>
      <w:r>
        <w:rPr>
          <w:iCs/>
          <w:i/>
        </w:rPr>
        <w:t xml:space="preserve">Open Science</w:t>
      </w:r>
      <w:r>
        <w:t xml:space="preserve"> </w:t>
      </w:r>
      <w:r>
        <w:t xml:space="preserve">directives, ensuring Italian libraries lead in ethical data governance.</w:t>
      </w:r>
      <w:r>
        <w:t xml:space="preserve"> </w:t>
      </w:r>
      <w:r>
        <w:t xml:space="preserve">This vision aligns with Italy’s national strategy to position cultural heritage as a driver of sustainable tourism and education. In Rome, where every street corner holds a historical artifact, the Librarian is uniquely positioned to translate this legacy into accessible knowledge for the next generation.</w:t>
      </w:r>
    </w:p>
    <w:bookmarkEnd w:id="23"/>
    <w:bookmarkStart w:id="24" w:name="X0d691ade276d2a00f92f42da02cce52cf7a98e3"/>
    <w:p>
      <w:pPr>
        <w:pStyle w:val="Heading2"/>
      </w:pPr>
      <w:r>
        <w:t xml:space="preserve">Conclusion: A Commitment Rooted in Rome's Spirit</w:t>
      </w:r>
    </w:p>
    <w:p>
      <w:pPr>
        <w:pStyle w:val="FirstParagraph"/>
      </w:pPr>
      <w:r>
        <w:t xml:space="preserve">This Statement of Purpose is more than an application; it is a pledge. I have studied Italy’s library laws, volunteered at Roman cultural festivals like "Rome Libraries Week," and immersed myself in the rhythms of life within its book-filled neighborhoods. To serve as a Librarian in Italy Rome means joining an ancient lineage of scholars—from Petrarch to modern-day archivists—who understood that knowledge is never static but always evolving. I bring not only technical skills in metadata standards (Dublin Core, MARC21) and collection development but also a deep respect for the emotional weight carried by every text in a Roman library. When I walk through the Biblioteca Vallicelliana’s 16th-century halls or collaborate with staff at Rome’s Central Municipal Library, I do so with the understanding that my role is sacred: to ensure that Italy’s stories—written in parchment, ink, and code—continue to inspire wonder for centuries to come. I am ready to contribute my energy, expertise, and passion as a Librarian in the heart of Italy Rome.</w:t>
      </w:r>
    </w:p>
    <w:p>
      <w:pPr>
        <w:pStyle w:val="BodyText"/>
      </w:pPr>
      <w:r>
        <w:t xml:space="preserve">Thank you for considering this Statement of Purpose. I eagerly anticipate the possibility of contributing to Rome’s legacy as a Librarian dedicated to preserving its past while illuminating its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in Italy Rome</dc:title>
  <dc:creator/>
  <dc:language>en</dc:language>
  <cp:keywords/>
  <dcterms:created xsi:type="dcterms:W3CDTF">2026-07-22T15:33:49Z</dcterms:created>
  <dcterms:modified xsi:type="dcterms:W3CDTF">2026-07-22T15:33:49Z</dcterms:modified>
</cp:coreProperties>
</file>

<file path=docProps/custom.xml><?xml version="1.0" encoding="utf-8"?>
<Properties xmlns="http://schemas.openxmlformats.org/officeDocument/2006/custom-properties" xmlns:vt="http://schemas.openxmlformats.org/officeDocument/2006/docPropsVTypes"/>
</file>