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Xdd276f07f54dd228978248605a64f246457535c"/>
    <w:p>
      <w:pPr>
        <w:pStyle w:val="Heading1"/>
      </w:pPr>
      <w:r>
        <w:t xml:space="preserve">Statement of Purpose for Librarian Position in Morocco Casablanca</w:t>
      </w:r>
    </w:p>
    <w:p>
      <w:pPr>
        <w:pStyle w:val="FirstParagraph"/>
      </w:pPr>
      <w:r>
        <w:t xml:space="preserve">As a dedicated information professional with a profound commitment to knowledge democratization and community empowerment, I am submitting this Statement of Purpose to express my enthusiastic application for the Librarian position at your esteemed institution in Casablanca, Morocco. My career trajectory, academic preparation, and deep understanding of the evolving role of librarianship in culturally rich societies align seamlessly with the mission and needs of libraries serving Morocco's vibrant urban centers. I am eager to contribute my expertise to advancing educational access and cultural preservation within the dynamic context of Casablanca.</w:t>
      </w:r>
    </w:p>
    <w:p>
      <w:pPr>
        <w:pStyle w:val="BodyText"/>
      </w:pPr>
      <w:r>
        <w:t xml:space="preserve">My journey into library science began during my undergraduate studies in Information Science at the University of Rabat, where I immersed myself in both theoretical frameworks and practical applications. This foundation was strengthened through a Master's degree in Library and Information Science, specializing in Digital Resource Management and Community Engagement. Crucially, my academic path included extensive fieldwork across diverse settings—public libraries serving rural communities in southern Morocco, university libraries supporting multilingual scholarship, and digital archiving projects preserving historical manuscripts. These experiences taught me that the modern</w:t>
      </w:r>
      <w:r>
        <w:t xml:space="preserve"> </w:t>
      </w:r>
      <w:r>
        <w:rPr>
          <w:bCs/>
          <w:b/>
        </w:rPr>
        <w:t xml:space="preserve">Librarian</w:t>
      </w:r>
      <w:r>
        <w:t xml:space="preserve"> </w:t>
      </w:r>
      <w:r>
        <w:t xml:space="preserve">is not merely a custodian of books but a vital community catalyst, technology bridge-builder, and cultural steward. I witnessed firsthand how access to curated information directly impacts educational attainment, economic opportunity, and social cohesion—principles deeply resonant with Morocco's national development goals as articulated in its Vision 2030 initiatives.</w:t>
      </w:r>
    </w:p>
    <w:p>
      <w:pPr>
        <w:pStyle w:val="BodyText"/>
      </w:pPr>
      <w:r>
        <w:t xml:space="preserve">It is precisely this understanding that draws me to the unique environment of</w:t>
      </w:r>
      <w:r>
        <w:t xml:space="preserve"> </w:t>
      </w:r>
      <w:r>
        <w:rPr>
          <w:bCs/>
          <w:b/>
        </w:rPr>
        <w:t xml:space="preserve">Morocco Casablanca</w:t>
      </w:r>
      <w:r>
        <w:t xml:space="preserve">. As Africa's largest city by population and a pivotal economic, cultural, and educational hub, Casablanca presents both extraordinary opportunities and significant challenges for information services. The city's rapid urbanization creates a diverse populace with varying literacy levels, linguistic needs (Arabic, French, Berber), and digital access gaps. The</w:t>
      </w:r>
      <w:r>
        <w:t xml:space="preserve"> </w:t>
      </w:r>
      <w:r>
        <w:rPr>
          <w:bCs/>
          <w:b/>
        </w:rPr>
        <w:t xml:space="preserve">Librarian</w:t>
      </w:r>
      <w:r>
        <w:t xml:space="preserve"> </w:t>
      </w:r>
      <w:r>
        <w:t xml:space="preserve">in this context must be agile: adept at navigating between preserving the nation's rich literary heritage—such as works in classical Arabic and Andalusian poetry—and providing cutting-edge digital literacy training for a burgeoning young population eager to engage with global knowledge networks. I am particularly inspired by the ambitious projects underway, like the revitalization of public library infrastructure and Morocco's push for nationwide digital inclusion, which demand professionals who can innovate within local cultural frameworks while embracing global best practices.</w:t>
      </w:r>
    </w:p>
    <w:p>
      <w:pPr>
        <w:pStyle w:val="BodyText"/>
      </w:pPr>
      <w:r>
        <w:t xml:space="preserve">My professional philosophy centers on three pillars essential for success in</w:t>
      </w:r>
      <w:r>
        <w:t xml:space="preserve"> </w:t>
      </w:r>
      <w:r>
        <w:rPr>
          <w:bCs/>
          <w:b/>
        </w:rPr>
        <w:t xml:space="preserve">Morocco Casablanca</w:t>
      </w:r>
      <w:r>
        <w:t xml:space="preserve">. First is **cultural intelligence**. I have actively studied Moroccan history, social structures, and educational priorities to ensure my work respects and enhances local identity. For instance, during a project in Marrakech, I collaborated with local historians to develop exhibits on Amazigh oral traditions using digitized archival materials—showing how libraries can affirm cultural narratives while connecting them to contemporary learning. Second is **technology as an enabler**, not a distraction. I am proficient in integrated library systems (ILS), digital asset management platforms, and data analytics for user behavior analysis—skills directly applicable to modernizing Casablanca's library services and creating accessible online catalogs for non-technical patrons. Third is **community co-creation**. I believe effective libraries are born from dialogue, not top-down mandates. In my previous role at a community center in Fes, I established user-led book clubs and feedback forums that increased library usage by 40% among youth, demonstrating how listening builds trust and relevance.</w:t>
      </w:r>
    </w:p>
    <w:p>
      <w:pPr>
        <w:pStyle w:val="BodyText"/>
      </w:pPr>
      <w:r>
        <w:t xml:space="preserve">I am deeply motivated to serve as a</w:t>
      </w:r>
      <w:r>
        <w:t xml:space="preserve"> </w:t>
      </w:r>
      <w:r>
        <w:rPr>
          <w:bCs/>
          <w:b/>
        </w:rPr>
        <w:t xml:space="preserve">Librarian</w:t>
      </w:r>
      <w:r>
        <w:t xml:space="preserve"> </w:t>
      </w:r>
      <w:r>
        <w:t xml:space="preserve">in Casablanca because this city embodies Morocco's future. Its strategic location as a gateway to Africa, its concentration of universities (including the prestigious Hassan II University), and its status as a commercial nerve center make it an ideal laboratory for innovative library models. I envision developing initiatives such as: 1) Multilingual digital literacy workshops targeting informal sector workers; 2) A mobile library unit serving underserved neighborhoods near the port areas; 3) Partnerships with local tech startups to create low-bandwidth educational apps accessible via basic smartphones. These projects would align with Morocco's national strategy to harness information technology for inclusive growth, directly contributing to Casablanca's emergence as a knowledge-driven metropolis.</w:t>
      </w:r>
    </w:p>
    <w:p>
      <w:pPr>
        <w:pStyle w:val="BodyText"/>
      </w:pPr>
      <w:r>
        <w:t xml:space="preserve">Furthermore, I recognize the profound responsibility that comes with being a</w:t>
      </w:r>
      <w:r>
        <w:t xml:space="preserve"> </w:t>
      </w:r>
      <w:r>
        <w:rPr>
          <w:bCs/>
          <w:b/>
        </w:rPr>
        <w:t xml:space="preserve">Librarian</w:t>
      </w:r>
      <w:r>
        <w:t xml:space="preserve"> </w:t>
      </w:r>
      <w:r>
        <w:t xml:space="preserve">in a society where libraries often serve as safe spaces for intellectual exploration and civic dialogue. In Morocco, where education is prioritized but resources remain unevenly distributed, libraries are crucial equalizers. My approach prioritizes equity: ensuring materials reflect Moroccan perspectives (e.g., local authors, regional history), providing quiet study zones respectful of religious practices in a diverse city like Casablanca, and offering specialized services for students preparing for competitive national exams. I have also trained extensively in ethical data handling and privacy protocols—critical when managing sensitive user information within Morocco's evolving legal landscape.</w:t>
      </w:r>
    </w:p>
    <w:p>
      <w:pPr>
        <w:pStyle w:val="BodyText"/>
      </w:pPr>
      <w:r>
        <w:t xml:space="preserve">My commitment to this field is not theoretical. It is forged through hands-on experience supporting marginalized communities across Morocco, from the Atlas Mountains to coastal cities like Casablanca. I have seen how a well-managed library transforms lives: young women accessing vocational training materials, small business owners researching market trends online, students connecting with global research databases for academic success. In Casablanca specifically, where poverty and inequality persist in certain districts alongside immense opportunity, the</w:t>
      </w:r>
      <w:r>
        <w:t xml:space="preserve"> </w:t>
      </w:r>
      <w:r>
        <w:rPr>
          <w:bCs/>
          <w:b/>
        </w:rPr>
        <w:t xml:space="preserve">Librarian</w:t>
      </w:r>
      <w:r>
        <w:t xml:space="preserve"> </w:t>
      </w:r>
      <w:r>
        <w:t xml:space="preserve">can be a powerful force for social mobility through informed access.</w:t>
      </w:r>
    </w:p>
    <w:p>
      <w:pPr>
        <w:pStyle w:val="BodyText"/>
      </w:pPr>
      <w:r>
        <w:t xml:space="preserve">I am confident that my blend of technical expertise, cultural sensitivity, and passion for community-centered service makes me an ideal candidate to advance your institution's mission. I am eager to bring my skills in resource development, digital innovation, and user engagement to the unique landscape of Morocco Casablanca—a city where tradition meets progress in every street. This is not merely a job application; it is a pledge to support Morocco’s next chapter as an informed, connected, and empowered society. I look forward to contributing actively to the vital work of libraries that shape Casablanca’s intellectual and cultural future.</w:t>
      </w:r>
    </w:p>
    <w:p>
      <w:pPr>
        <w:pStyle w:val="BodyText"/>
      </w:pPr>
      <w:r>
        <w:t xml:space="preserve">Thank you for considering my application. I am excited about the possibility of collaborating with your team to build a library that truly serves as the heart of knowledge, innovation, and community in Morocco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Morocco Casablanca</dc:title>
  <dc:creator/>
  <dc:language>en</dc:language>
  <cp:keywords/>
  <dcterms:created xsi:type="dcterms:W3CDTF">2026-07-21T06:55:57Z</dcterms:created>
  <dcterms:modified xsi:type="dcterms:W3CDTF">2026-07-21T06:55:57Z</dcterms:modified>
</cp:coreProperties>
</file>

<file path=docProps/custom.xml><?xml version="1.0" encoding="utf-8"?>
<Properties xmlns="http://schemas.openxmlformats.org/officeDocument/2006/custom-properties" xmlns:vt="http://schemas.openxmlformats.org/officeDocument/2006/docPropsVTypes"/>
</file>