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Application</w:t>
      </w:r>
      <w:r>
        <w:t xml:space="preserve"> </w:t>
      </w:r>
      <w:r>
        <w:t xml:space="preserve">for</w:t>
      </w:r>
      <w:r>
        <w:t xml:space="preserve"> </w:t>
      </w:r>
      <w:r>
        <w:t xml:space="preserve">Amsterdam,</w:t>
      </w:r>
      <w:r>
        <w:t xml:space="preserve"> </w:t>
      </w:r>
      <w:r>
        <w:t xml:space="preserve">Netherlands</w:t>
      </w:r>
    </w:p>
    <w:bookmarkStart w:id="20" w:name="X331295acc9f8ea012a4137e947b00b4718ab24a"/>
    <w:p>
      <w:pPr>
        <w:pStyle w:val="Heading1"/>
      </w:pPr>
      <w:r>
        <w:t xml:space="preserve">Statement of Purpose: Pursuing a Librarian Role in Amsterdam, Netherlands</w:t>
      </w:r>
    </w:p>
    <w:p>
      <w:pPr>
        <w:pStyle w:val="FirstParagraph"/>
      </w:pPr>
      <w:r>
        <w:t xml:space="preserve">As I prepare this Statement of Purpose, I affirm that my professional journey has been meticulously aligned with the evolving needs of modern information ecosystems—and my aspiration to serve as a dedicated Librarian in Amsterdam, Netherlands, represents not merely a career step but a profound commitment to cultural and intellectual advancement within one of the world’s most dynamic knowledge hubs. This document articulates my qualifications, philosophical alignment with Dutch library values, and unwavering dedication to contributing meaningfully to the Netherlands’ esteemed library landscape.</w:t>
      </w:r>
    </w:p>
    <w:p>
      <w:pPr>
        <w:pStyle w:val="BodyText"/>
      </w:pPr>
      <w:r>
        <w:t xml:space="preserve">My academic foundation in Library and Information Science (M.L.I.S.) from a globally recognized institution equipped me with expertise in digital curation, user-centered design, and information ethics—principles that resonate deeply with the Netherlands’ pioneering approach to open knowledge. During my studies, I actively engaged with initiatives like the Dutch Digital Heritage Network (DHN), understanding how institutions such as the National Library of the Netherlands (KB) champion accessibility through projects like "Digitale Bibliotheek Nederland" (Digital Library of the Netherlands). These experiences crystallized my belief that a modern Librarian must transcend traditional roles to become a catalyst for community engagement, digital literacy, and equitable knowledge access—a vision wholly compatible with Amsterdam’s progressive ethos.</w:t>
      </w:r>
    </w:p>
    <w:p>
      <w:pPr>
        <w:pStyle w:val="BodyText"/>
      </w:pPr>
      <w:r>
        <w:t xml:space="preserve">The Netherlands’ commitment to "open science" and inclusive information policy is particularly compelling. As a country ranked #1 in the EU for open-access publishing (European Commission, 2023), the Netherlands sets global standards for transparency in knowledge dissemination. My professional focus on data-driven user analytics and multilingual resource curation directly supports this mission. For instance, while working with a public library network in my home country, I designed a bilingual digital literacy program for immigrant communities—a project mirroring Amsterdam’s own initiatives at the Openbare Bibliotheek Amsterdam (OBA), which serves a multicultural population of over 1 million residents. This experience taught me that effective Librarianship in Amsterdam demands cultural intelligence, adaptability to diverse learning needs, and seamless integration of technology without sacrificing human connection.</w:t>
      </w:r>
    </w:p>
    <w:p>
      <w:pPr>
        <w:pStyle w:val="BodyText"/>
      </w:pPr>
      <w:r>
        <w:t xml:space="preserve">Amsterdam’s unique position as a global city where history and innovation converge makes it the ideal setting for my professional growth. The city’s libraries—especially the OBA with its acclaimed "Bibliotheca" cultural center—embody the Netherlands’ dedication to making knowledge a public good. I am eager to contribute to such institutions by leveraging my proficiency in library management systems (ExLibris Alma, Koha), metadata standards (Dublin Core, BIBFRAME), and community outreach strategies. Having studied Dutch language fundamentals and immersed myself in Amsterdam’s cultural context through virtual exchanges with local libraries, I recognize that succeeding as a Librarian here requires more than technical skill; it demands respect for the Netherlands’ tradition of "gezelligheid" (coziness) in community spaces—a philosophy I seek to honor by fostering inclusive, welcoming environments where every resident feels empowered to explore information.</w:t>
      </w:r>
    </w:p>
    <w:p>
      <w:pPr>
        <w:pStyle w:val="BodyText"/>
      </w:pPr>
      <w:r>
        <w:t xml:space="preserve">My Statement of Purpose extends beyond personal ambition; it is a pledge to uphold the Netherlands’ library ethos. Dutch libraries are not mere repositories but vital societal infrastructure—critical for combating misinformation, supporting lifelong learning, and bridging digital divides. In my previous role at a university library, I spearheaded an AI literacy workshop series addressing ethical AI use in research—a project aligned with the Netherlands’ National AI Strategy (2021) and Amsterdam’s "AI City" vision. Similarly, I am prepared to assist institutions like the University of Amsterdam Library (UvA) in advancing digital preservation efforts for fragile archival materials, ensuring future generations inherit a rich, accessible cultural legacy.</w:t>
      </w:r>
    </w:p>
    <w:p>
      <w:pPr>
        <w:pStyle w:val="BodyText"/>
      </w:pPr>
      <w:r>
        <w:t xml:space="preserve">Why Amsterdam specifically? The city’s density of academic excellence (UvA, Vrije Universiteit), creative industries, and international organizations creates an unparalleled ecosystem for transformative Librarianship. I am drawn to the city’s commitment to "smart cities," where libraries like OBA integrate IoT for sustainable operations—echoing my own project optimizing energy-efficient library spaces during my internship. More importantly, Amsterdam’s people-centered approach resonates with my core principle: that information access is a human right. The Netherlands’ legal framework (e.g., the Libraries Act of 2015) reinforces this by mandating free public access to knowledge, a value I champion daily in my work.</w:t>
      </w:r>
    </w:p>
    <w:p>
      <w:pPr>
        <w:pStyle w:val="BodyText"/>
      </w:pPr>
      <w:r>
        <w:t xml:space="preserve">I understand that serving as a Librarian in the Netherlands requires humility and continuous learning. I am committed to mastering Dutch language proficiency through formal courses (currently enrolling with Nederlands Centrum voor Taal en Cultuur) and deepening my understanding of local policies like "Open Access 2030" by collaborating with Dutch library associations (e.g., Nederlandse Bibliotheekvereniging). My goal is not merely to work in Amsterdam but to become a trusted partner within its library network—supporting initiatives like the Netherlands’ National Digital Repository and contributing to the OBA’s vision of "libraries as living communities."</w:t>
      </w:r>
    </w:p>
    <w:p>
      <w:pPr>
        <w:pStyle w:val="BodyText"/>
      </w:pPr>
      <w:r>
        <w:t xml:space="preserve">Finally, this Statement of Purpose reflects my conviction that the Librarian role in Amsterdam is a cornerstone of societal resilience. In an era where misinformation proliferates and digital exclusion threatens equity, libraries are more vital than ever. I am prepared to bring my technical acumen, cultural sensitivity, and passion for lifelong learning to your institution—ensuring that every visitor discovers not just books but pathways to empowerment. The Netherlands’ legacy of intellectual freedom, embodied in its libraries from Leiden’s historic stacks to Amsterdam’s cutting-edge hubs, is a beacon I am honored to help illuminate. With this dedication, I stand ready to contribute as a proactive Librarian within the vibrant tapestry of Amsterdam, Netherlands.</w:t>
      </w:r>
    </w:p>
    <w:p>
      <w:pPr>
        <w:pStyle w:val="BodyText"/>
      </w:pPr>
      <w:r>
        <w:t xml:space="preserve">Thank you for considering my application. I eagerly anticipate the opportunity to discuss how my vision aligns with your institution’s mission and the future of knowledge in Amsterdam.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Application for Amsterdam, Netherlands</dc:title>
  <dc:creator/>
  <dc:language>en</dc:language>
  <cp:keywords/>
  <dcterms:created xsi:type="dcterms:W3CDTF">2026-07-22T19:37:16Z</dcterms:created>
  <dcterms:modified xsi:type="dcterms:W3CDTF">2026-07-22T19:37:16Z</dcterms:modified>
</cp:coreProperties>
</file>

<file path=docProps/custom.xml><?xml version="1.0" encoding="utf-8"?>
<Properties xmlns="http://schemas.openxmlformats.org/officeDocument/2006/custom-properties" xmlns:vt="http://schemas.openxmlformats.org/officeDocument/2006/docPropsVTypes"/>
</file>