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statement-of-purpose"/>
    <w:p>
      <w:pPr>
        <w:pStyle w:val="Heading1"/>
      </w:pPr>
      <w:r>
        <w:t xml:space="preserve">Statement of Purpose</w:t>
      </w:r>
    </w:p>
    <w:bookmarkStart w:id="27" w:name="X2edbcd179a47761bfb21f9beb0c10649ac209f5"/>
    <w:p>
      <w:pPr>
        <w:pStyle w:val="Heading2"/>
      </w:pPr>
      <w:r>
        <w:t xml:space="preserve">For Librarian Position at [Institution Name], United Arab Emirates Dubai</w:t>
      </w:r>
    </w:p>
    <w:p>
      <w:pPr>
        <w:pStyle w:val="FirstParagraph"/>
      </w:pPr>
      <w:r>
        <w:t xml:space="preserve">I am writing this Statement of Purpose to express my profound enthusiasm for the Librarian position within the esteemed educational and cultural landscape of Dubai, United Arab Emirates. As a dedicated information professional with over eight years of experience in modern library systems, I have meticulously aligned my career trajectory with the evolving needs of knowledge institutions in multicultural environments—particularly those flourishing within the progressive framework of the United Arab Emirates Dubai. This Statement of Purpose articulates my commitment to advancing bibliographic excellence within your institution, rooted in a deep understanding of Dubai's unique educational ecosystem and its aspirations for global intellectual leadership.</w:t>
      </w:r>
    </w:p>
    <w:bookmarkStart w:id="20" w:name="professional-foundation-and-expertise"/>
    <w:p>
      <w:pPr>
        <w:pStyle w:val="Heading3"/>
      </w:pPr>
      <w:r>
        <w:t xml:space="preserve">Professional Foundation and Expertise</w:t>
      </w:r>
    </w:p>
    <w:p>
      <w:pPr>
        <w:pStyle w:val="FirstParagraph"/>
      </w:pPr>
      <w:r>
        <w:t xml:space="preserve">My academic journey culminated in a Master of Library and Information Science (MLIS) from the University of Melbourne, where I specialized in digital resource management and cross-cultural information literacy. My thesis, "Optimizing Access to Multilingual Academic Resources in Diverse Urban Settings," directly addressed challenges relevant to Dubai's cosmopolitan population. During my tenure as Senior Librarian at Singapore International School (2019–2023), I spearheaded the implementation of an AI-driven cataloging system that reduced resource retrieval time by 45% while supporting 15+ languages. This experience honed my ability to design user-centric systems within multicultural frameworks—precisely the context required for success in United Arab Emirates Dubai, where over 80% of residents speak Arabic as a second language and require tailored information services.</w:t>
      </w:r>
    </w:p>
    <w:bookmarkEnd w:id="20"/>
    <w:bookmarkStart w:id="21" w:name="understanding-dubais-educational-vision"/>
    <w:p>
      <w:pPr>
        <w:pStyle w:val="Heading3"/>
      </w:pPr>
      <w:r>
        <w:t xml:space="preserve">Understanding Dubai's Educational Vision</w:t>
      </w:r>
    </w:p>
    <w:p>
      <w:pPr>
        <w:pStyle w:val="FirstParagraph"/>
      </w:pPr>
      <w:r>
        <w:t xml:space="preserve">What compels me to seek this Librarian role in Dubai is not merely professional opportunity, but alignment with the UAE’s visionary goals. I have closely studied initiatives like the Dubai Government's "Knowledge Economy Strategy 2031," which prioritizes libraries as hubs for innovation and lifelong learning. The recent launch of the Dubai Public Library Network expansion—particularly its focus on digital literacy programs for Emirati youth—resonates deeply with my professional philosophy. As a Librarian committed to empowering communities, I envision transforming your institution into a dynamic space where traditional scholarship harmonizes with cutting-edge technologies, directly supporting the UAE's ambition to become a global knowledge capital.</w:t>
      </w:r>
    </w:p>
    <w:bookmarkEnd w:id="21"/>
    <w:bookmarkStart w:id="22" w:name="X53f5bbe4a8c9464b7b78faf778ae62c637e5282"/>
    <w:p>
      <w:pPr>
        <w:pStyle w:val="Heading3"/>
      </w:pPr>
      <w:r>
        <w:t xml:space="preserve">Cultural Competence in Information Services</w:t>
      </w:r>
    </w:p>
    <w:p>
      <w:pPr>
        <w:pStyle w:val="FirstParagraph"/>
      </w:pPr>
      <w:r>
        <w:t xml:space="preserve">Operating effectively as a Librarian in United Arab Emirates Dubai demands more than technical skill—it requires cultural intelligence. During my work with the Multicultural Library Project in Kuala Lumpur, I designed gender-inclusive access protocols that increased female patron engagement by 60%, while developing Arabic-English bilingual resource guides for new immigrants. This mirrors Dubai’s inclusive ethos where institutions like the American University of Sharjah and Zayed University actively promote cultural sensitivity in service delivery. My fluency in Arabic (B1 level) and experience training staff on Emirati cultural protocols ensure I can immediately contribute to your institution’s mission without compromising respect for local values or user expectations.</w:t>
      </w:r>
    </w:p>
    <w:bookmarkEnd w:id="22"/>
    <w:bookmarkStart w:id="23" w:name="X9cc146f7333e0e802088b41d8dce741346c7043"/>
    <w:p>
      <w:pPr>
        <w:pStyle w:val="Heading3"/>
      </w:pPr>
      <w:r>
        <w:t xml:space="preserve">Technological Innovation and Strategic Vision</w:t>
      </w:r>
    </w:p>
    <w:p>
      <w:pPr>
        <w:pStyle w:val="FirstParagraph"/>
      </w:pPr>
      <w:r>
        <w:t xml:space="preserve">As a Librarian in the digital age, I recognize that static repositories no longer suffice. My current role includes managing a virtual library platform with 10,000+ digital resources and AR-powered exhibits—skills directly transferable to Dubai’s tech-forward environment. I propose integrating these capabilities through three strategic pillars: First, establishing an "Emirati Digital Archive" preserving local heritage materials; second, deploying AI chatbots for multilingual reference services; and third, creating partnership frameworks with Dubai International Academic City institutions for shared resource networks. These initiatives align with the UAE’s National Artificial Intelligence Strategy 2031 and will position your library as a pioneer in knowledge innovation within United Arab Emirates Dubai.</w:t>
      </w:r>
    </w:p>
    <w:bookmarkEnd w:id="23"/>
    <w:bookmarkStart w:id="24" w:name="commitment-to-community-impact"/>
    <w:p>
      <w:pPr>
        <w:pStyle w:val="Heading3"/>
      </w:pPr>
      <w:r>
        <w:t xml:space="preserve">Commitment to Community Impact</w:t>
      </w:r>
    </w:p>
    <w:p>
      <w:pPr>
        <w:pStyle w:val="FirstParagraph"/>
      </w:pPr>
      <w:r>
        <w:t xml:space="preserve">My professional identity is defined by community impact. In my previous role, I launched "Library Saturdays" in underserved Dubai neighborhoods, offering free literacy workshops that reached 1,200+ residents monthly. This initiative received recognition from the Dubai Culture &amp; Arts Authority for bridging educational gaps between expatriate and Emirati communities. As a Librarian serving United Arab Emirates Dubai, I will extend this commitment through: (1) collaborating with local schools on STEM resource kits; (2) developing Ramadan-focused reading programs honoring cultural traditions; and (3) partnering with the Dubai Government’s "Sheikh Mohammed Centre for Cultural Understanding" to host intercultural dialogue events. Each effort will reinforce the library’s role as a unifying civic institution.</w:t>
      </w:r>
    </w:p>
    <w:bookmarkEnd w:id="24"/>
    <w:bookmarkStart w:id="25" w:name="why-dubai-why-now"/>
    <w:p>
      <w:pPr>
        <w:pStyle w:val="Heading3"/>
      </w:pPr>
      <w:r>
        <w:t xml:space="preserve">Why Dubai? Why Now?</w:t>
      </w:r>
    </w:p>
    <w:p>
      <w:pPr>
        <w:pStyle w:val="FirstParagraph"/>
      </w:pPr>
      <w:r>
        <w:t xml:space="preserve">My decision to pursue this Librarian position in Dubai is deliberate and strategic. Having visited the city multiple times for international library conferences, I witnessed firsthand how institutions like the Dubai Public Library’s "Knowledge Street" exhibit—featuring interactive heritage displays—are setting global benchmarks. The UAE government's recent $2 billion investment in educational infrastructure creates an unprecedented opportunity to shape modern library services that serve 300+ nationalities. As a Librarian with proven experience in rapidly scaling digital initiatives, I am positioned to help your institution leverage this moment of transformation. This is not merely a job application; it is my pledge to contribute to Dubai's evolution as the intellectual epicenter of the Middle East.</w:t>
      </w:r>
    </w:p>
    <w:bookmarkEnd w:id="25"/>
    <w:bookmarkStart w:id="26" w:name="X1aa9e67e90aeff1c30d936f5504ca7c18537436"/>
    <w:p>
      <w:pPr>
        <w:pStyle w:val="Heading3"/>
      </w:pPr>
      <w:r>
        <w:t xml:space="preserve">Conclusion: A Shared Vision for Excellence</w:t>
      </w:r>
    </w:p>
    <w:p>
      <w:pPr>
        <w:pStyle w:val="FirstParagraph"/>
      </w:pPr>
      <w:r>
        <w:t xml:space="preserve">In conclusion, this Statement of Purpose represents my unwavering commitment to excel as a Librarian within the vibrant ecosystem of United Arab Emirates Dubai. My blend of technical expertise, cultural fluency, and community-focused innovation directly addresses your institution’s needs while advancing the UAE’s national vision for knowledge-based progress. I am eager to bring my passion for equitable information access and digital transformation to your team—ensuring that every patron, whether Emirati youth or global professional, experiences a library that honors heritage while embracing the future. The opportunity to serve as a Librarian in Dubai is not just a career step; it is an honor I am prepared to embrace with dedication and excellence.</w:t>
      </w:r>
    </w:p>
    <w:p>
      <w:pPr>
        <w:pStyle w:val="BodyText"/>
      </w:pPr>
      <w:r>
        <w:t xml:space="preserve">Sincerely,</w:t>
      </w:r>
      <w:r>
        <w:br/>
      </w:r>
      <w:r>
        <w:rPr>
          <w:iCs/>
          <w:i/>
        </w:rPr>
        <w:t xml:space="preserve">[Your Full Name]</w:t>
      </w:r>
      <w:r>
        <w:br/>
      </w:r>
      <w:r>
        <w:t xml:space="preserve">Librarian | Information Specialist</w:t>
      </w:r>
      <w:r>
        <w:br/>
      </w:r>
      <w:r>
        <w:t xml:space="preserve">United Arab Emirates Dubai</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Dubai, United Arab Emirates</dc:title>
  <dc:creator/>
  <dc:language>en</dc:language>
  <cp:keywords/>
  <dcterms:created xsi:type="dcterms:W3CDTF">2026-07-21T03:24:21Z</dcterms:created>
  <dcterms:modified xsi:type="dcterms:W3CDTF">2026-07-21T03:24:21Z</dcterms:modified>
</cp:coreProperties>
</file>

<file path=docProps/custom.xml><?xml version="1.0" encoding="utf-8"?>
<Properties xmlns="http://schemas.openxmlformats.org/officeDocument/2006/custom-properties" xmlns:vt="http://schemas.openxmlformats.org/officeDocument/2006/docPropsVTypes"/>
</file>