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8355b8c76eab9cdb050141cfb5630a3cef62291"/>
    <w:p>
      <w:pPr>
        <w:pStyle w:val="Heading1"/>
      </w:pPr>
      <w:r>
        <w:t xml:space="preserve">Statement of Purpose: Advancing Information Equity as a Librarian in United States Houston</w:t>
      </w:r>
    </w:p>
    <w:p>
      <w:pPr>
        <w:pStyle w:val="FirstParagraph"/>
      </w:pPr>
      <w:r>
        <w:t xml:space="preserve">As I prepare this Statement of Purpose, I am deeply committed to articulating my unwavering dedication to the profession of Librarian and my profound desire to contribute meaningfully within the culturally rich landscape of United States Houston. This document represents not merely an application, but a testament to my professional philosophy: that libraries are vital democratic institutions capable of transforming communities through accessible knowledge. Having dedicated over seven years to library services across diverse settings, I now seek to anchor my career in Houston—a city emblematic of the United States' multicultural spirit—and become a transformative Librarian within its public library system.</w:t>
      </w:r>
    </w:p>
    <w:p>
      <w:pPr>
        <w:pStyle w:val="BodyText"/>
      </w:pPr>
      <w:r>
        <w:t xml:space="preserve">My academic foundation began with a Bachelor's degree in Sociology from the University of Texas at Austin, where I developed critical insights into community dynamics and information access barriers. Recognizing that knowledge equity requires specialized expertise, I pursued a Master of Library Science (MLS) at the University of North Carolina Greensboro, graduating with honors. My thesis, "Digital Inclusion Strategies for Urban Underserved Populations," examined how library services could bridge the digital divide in rapidly changing metropolitan environments like Houston. This research culminated in a practical framework now implemented by several Texas public libraries. Courses in collection development, reference services, and community programming formed the bedrock of my professional identity as a Librarian committed to evidence-based practice.</w:t>
      </w:r>
    </w:p>
    <w:p>
      <w:pPr>
        <w:pStyle w:val="BodyText"/>
      </w:pPr>
      <w:r>
        <w:t xml:space="preserve">Professionally, I served as an Adult Services Librarian at the Charlotte Public Library System for five years. In this role, I spearheaded Houston-inspired initiatives adapted to urban contexts: launching "Tech Tutors on Wheels," a mobile service providing digital literacy training in underserved neighborhoods; creating multilingual resource kits for refugee populations; and developing partnerships with local nonprofits like the Houston Food Bank to integrate library resources into community support networks. One of my most impactful projects was establishing a culturally responsive storytime series for Houston's significant Hispanic and Vietnamese communities, which increased attendance by 140% within one year. These experiences cemented my understanding that effective Librarian work demands deep cultural humility—especially in a city like United States Houston where over 120 languages are spoken daily.</w:t>
      </w:r>
    </w:p>
    <w:p>
      <w:pPr>
        <w:pStyle w:val="BodyText"/>
      </w:pPr>
      <w:r>
        <w:t xml:space="preserve">What compels me to pursue this role specifically in United States Houston is its unparalleled demographic tapestry and the profound opportunity it presents. Unlike many cities, Houston's growth is fueled by continuous immigration from Latin America, Asia, and Africa, creating a living mosaic of cultures that demands innovative library approaches. As a Librarian in this context, I am prepared to address systemic challenges through three pillars: digital equity (addressing the 28% of Houston households without home broadband), language access (serving communities with limited English proficiency), and cultural relevance (ensuring collections reflect Houston's diversity). My work with immigrant advocacy groups during my MLS program—particularly collaborating with the Immigrant Legal Resource Center in Houston—revealed how libraries function as safe spaces for identity affirmation. I envision creating a "Community Knowledge Hub" model that integrates library resources with social services, directly supporting the City of Houston's strategic plan to reduce poverty through education.</w:t>
      </w:r>
    </w:p>
    <w:p>
      <w:pPr>
        <w:pStyle w:val="BodyText"/>
      </w:pPr>
      <w:r>
        <w:t xml:space="preserve">My professional philosophy centers on the belief that a true Librarian must be both steward and catalyst. As steward, I will rigorously curate collections reflecting Houston's complex history and future aspirations—from early African American neighborhoods to current energy innovation hubs. As catalyst, I will develop programs like "Future Skills Fridays," partnering with NASA Johnson Space Center and local tech incubators to provide workforce training for underserved residents. This aligns perfectly with the Harris County Public Library System's mission statement emphasizing "empowerment through information access." Furthermore, I bring expertise in grant writing that secured $120,000 in funding for a similar initiative at my previous library—a skill I will leverage to expand Houston's existing literacy programs.</w:t>
      </w:r>
    </w:p>
    <w:p>
      <w:pPr>
        <w:pStyle w:val="BodyText"/>
      </w:pPr>
      <w:r>
        <w:t xml:space="preserve">I recognize that becoming a Librarian in United States Houston requires more than technical skills; it demands active participation in community co-creation. My volunteer work as a literacy tutor with the Houston Literacy Council taught me to listen deeply before acting—a lesson I apply when designing services. For instance, after conducting focus groups with senior citizens in Third Ward, I redesigned our computer classes to be intergenerational, allowing grandparents and grandchildren to learn together. This approach respects Houston's communal values while maximizing resource impact. As a Librarian, I will continue this practice through monthly "Library Dialogues," inviting residents to shape programming through participatory workshops.</w:t>
      </w:r>
    </w:p>
    <w:p>
      <w:pPr>
        <w:pStyle w:val="BodyText"/>
      </w:pPr>
      <w:r>
        <w:t xml:space="preserve">Looking ahead, my professional trajectory as a Librarian in United States Houston is clear: to evolve from service provider to community architect. Within five years, I aim to establish the first fully accessible digital media lab for undocumented youth in the Houston area—a project that responds directly to local data showing 65% of such youth lack reliable technology access. Long-term, I aspire to influence regional library policy through collaboration with the Texas State Library and Archives Commission, ensuring equitable resource distribution across our state's growing cities. Ultimately, my greatest professional fulfillment will come from witnessing a young student in East Houston confidently navigate research tools for college applications—a moment that embodies the transformative power of libraries I have championed throughout my career.</w:t>
      </w:r>
    </w:p>
    <w:p>
      <w:pPr>
        <w:pStyle w:val="BodyText"/>
      </w:pPr>
      <w:r>
        <w:t xml:space="preserve">This Statement of Purpose reflects not just my qualifications, but my heart's alignment with Houston's spirit. In a United States where civic engagement is increasingly vital, public libraries stand as beacons of inclusion and opportunity. As a Librarian committed to these principles, I offer not only technical expertise but an unshakeable belief that in Houston—where every culture contributes to the city's vibrant identity—libraries must serve as the neutral ground where all stories are valued. I am ready to bring this passion, experience, and strategic vision to the Harris County Public Library System and contribute meaningfully to making United States Houston a model for equitable information access nationwide.</w:t>
      </w:r>
    </w:p>
    <w:p>
      <w:pPr>
        <w:pStyle w:val="BodyText"/>
      </w:pPr>
      <w:r>
        <w:t xml:space="preserve">Thank you for considering my application. I eagerly anticipate contributing to the legacy of excellence that defines public libraries 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United States Houston</dc:title>
  <dc:creator/>
  <dc:language>en</dc:language>
  <cp:keywords/>
  <dcterms:created xsi:type="dcterms:W3CDTF">2026-07-24T00:20:30Z</dcterms:created>
  <dcterms:modified xsi:type="dcterms:W3CDTF">2026-07-24T00:20:30Z</dcterms:modified>
</cp:coreProperties>
</file>

<file path=docProps/custom.xml><?xml version="1.0" encoding="utf-8"?>
<Properties xmlns="http://schemas.openxmlformats.org/officeDocument/2006/custom-properties" xmlns:vt="http://schemas.openxmlformats.org/officeDocument/2006/docPropsVTypes"/>
</file>