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6" w:name="X21ac06fce6188f4bbe0d76df17d06cd5a98ff97"/>
    <w:p>
      <w:pPr>
        <w:pStyle w:val="Heading1"/>
      </w:pPr>
      <w:r>
        <w:t xml:space="preserve">STATEMENT OF PURPOSE: MARKETING MANAGER APPLICANT FOR ALGIERS, ALGERIA</w:t>
      </w:r>
    </w:p>
    <w:p>
      <w:pPr>
        <w:pStyle w:val="FirstParagraph"/>
      </w:pPr>
      <w:r>
        <w:t xml:space="preserve">I am writing this Statement of Purpose to formally express my enthusiastic application for the position of Marketing Manager at your esteemed organization in Algiers, Algeria. With over eight years of progressive experience in developing and executing data-driven marketing strategies across diverse cultural landscapes, I am confident that my expertise aligns precisely with the dynamic needs of Algeria's evolving market ecosystem. Having dedicated my career to understanding consumer behavior in emerging markets, I am particularly drawn to the unique opportunities presented by Algiers as Africa's most populous city and a strategic gateway between Europe and the Middle East.</w:t>
      </w:r>
    </w:p>
    <w:bookmarkStart w:id="20" w:name="X5382489fcb090a287561f8d3f89e2941204ad37"/>
    <w:p>
      <w:pPr>
        <w:pStyle w:val="Heading2"/>
      </w:pPr>
      <w:r>
        <w:t xml:space="preserve">Academic Foundation and Professional Evolution</w:t>
      </w:r>
    </w:p>
    <w:p>
      <w:pPr>
        <w:pStyle w:val="FirstParagraph"/>
      </w:pPr>
      <w:r>
        <w:t xml:space="preserve">I hold an MBA in International Marketing from the University of Lyon, complemented by a Bachelor's degree in Business Administration with honors. My academic journey included specialized research on North African consumer trends, culminating in a thesis titled "Digital Transformation Strategies for Emerging Markets: Case Studies from Maghreb Economies." This research involved extensive fieldwork across Morocco and Tunisia, where I analyzed how cultural nuances influence brand engagement—a perspective directly applicable to Algeria's distinctive market. My academic rigor was consistently applied in professional settings, including my tenure as Senior Marketing Specialist at a multinational FMCG firm in Dubai (2018-2021), where I spearheaded campaigns that increased market share by 27% among Arabic-speaking consumers through culturally resonant messaging.</w:t>
      </w:r>
    </w:p>
    <w:bookmarkEnd w:id="20"/>
    <w:bookmarkStart w:id="21" w:name="relevant-experience-in-dynamic-markets"/>
    <w:p>
      <w:pPr>
        <w:pStyle w:val="Heading2"/>
      </w:pPr>
      <w:r>
        <w:t xml:space="preserve">Relevant Experience in Dynamic Markets</w:t>
      </w:r>
    </w:p>
    <w:p>
      <w:pPr>
        <w:pStyle w:val="FirstParagraph"/>
      </w:pPr>
      <w:r>
        <w:t xml:space="preserve">My professional trajectory has been defined by navigating complex marketing landscapes where cultural sensitivity and strategic agility are paramount. As Marketing Manager for a leading telecommunications provider in Qatar (2021-2023), I managed a $5M annual budget targeting Algeria's diaspora community—a demographic that represents 15% of Algeria's population. By developing localized campaigns that integrated traditional Algerian cultural elements with digital innovation, we achieved a 40% higher engagement rate than region-wide averages. This experience taught me that successful marketing in Algiers requires more than translation—it demands understanding the subtle interplay between urban sophistication and conservative values, particularly regarding family-oriented messaging and seasonal purchasing patterns during Ramadan and Eid.</w:t>
      </w:r>
    </w:p>
    <w:p>
      <w:pPr>
        <w:pStyle w:val="BodyText"/>
      </w:pPr>
      <w:r>
        <w:t xml:space="preserve">Most significantly, my recent role as Country Marketing Lead for an e-commerce platform across MENA (2023-present) placed me at the forefront of Algeria's digital revolution. I designed the first-ever localized social commerce strategy for Algerian consumers, leveraging WhatsApp as a primary engagement channel—where penetration exceeds 95%—and integrating with popular local payment systems like CIB and Airtel Money. This initiative generated $1.8M in new revenue within six months while building community trust through partnerships with Algerian influencers who genuinely reflect local lifestyles rather than imported celebrity models.</w:t>
      </w:r>
    </w:p>
    <w:bookmarkEnd w:id="21"/>
    <w:bookmarkStart w:id="22" w:name="Xb2b74b7804f45b9061eab0296efab184b4f3d75"/>
    <w:p>
      <w:pPr>
        <w:pStyle w:val="Heading2"/>
      </w:pPr>
      <w:r>
        <w:t xml:space="preserve">Why Algeria Algiers: Strategic Market Insight</w:t>
      </w:r>
    </w:p>
    <w:p>
      <w:pPr>
        <w:pStyle w:val="FirstParagraph"/>
      </w:pPr>
      <w:r>
        <w:t xml:space="preserve">Algeria's market presents unparalleled potential for a Marketing Manager committed to sustainable growth. With a median age of 28 and rapidly expanding smartphone penetration (now at 76% according to ITU), Algiers is transitioning from traditional retail to digital-first consumer behavior at an accelerated pace. The government's "Algeria Digital 2025" strategy further validates this shift, creating a regulatory environment conducive to innovative marketing. Crucially, I have spent six months conducting on-the-ground market research in Algiers—visiting neighborhoods like Bab El Oued and Sidi Ferruch—to observe authentic consumer interactions with brands. This immersion revealed that Algerian consumers respond most strongly to marketing that demonstrates tangible community benefit, such as campaigns supporting local artisans or educational initiatives—a philosophy I've successfully implemented through my "Local Heroes" program in Qatar.</w:t>
      </w:r>
    </w:p>
    <w:bookmarkEnd w:id="22"/>
    <w:bookmarkStart w:id="23" w:name="X9c68ba4d206b88f2612fa3eb8a010ade74abfbb"/>
    <w:p>
      <w:pPr>
        <w:pStyle w:val="Heading2"/>
      </w:pPr>
      <w:r>
        <w:t xml:space="preserve">Alignment with Algiers' Marketing Ecosystem</w:t>
      </w:r>
    </w:p>
    <w:p>
      <w:pPr>
        <w:pStyle w:val="FirstParagraph"/>
      </w:pPr>
      <w:r>
        <w:t xml:space="preserve">I understand that a Marketing Manager in Algeria must balance global best practices with hyper-local execution. My approach integrates three critical pillars for success in Algiers: 1) Culturally embedded storytelling (avoiding Western marketing tropes), 2) Mobile-optimized engagement across fragmented digital platforms, and 3) Building relationships through traditional channels like community radio and print media alongside digital. In my previous role, I established Algeria's first cross-platform brand consistency framework for a major retail chain, ensuring messaging remained coherent from billboards in Place de la Liberté to TikTok influencers in Oran. This holistic understanding positions me to immediately contribute to your marketing objectives while respecting Algiers' unique socio-cultural context.</w:t>
      </w:r>
    </w:p>
    <w:bookmarkEnd w:id="23"/>
    <w:bookmarkStart w:id="24" w:name="future-vision-driving-growth-in-algeria"/>
    <w:p>
      <w:pPr>
        <w:pStyle w:val="Heading2"/>
      </w:pPr>
      <w:r>
        <w:t xml:space="preserve">Future Vision: Driving Growth in Algeria</w:t>
      </w:r>
    </w:p>
    <w:p>
      <w:pPr>
        <w:pStyle w:val="FirstParagraph"/>
      </w:pPr>
      <w:r>
        <w:t xml:space="preserve">My long-term vision as a Marketing Manager in Algiers centers on becoming an advocate for ethical growth. I aim to develop measurable frameworks that link marketing success to broader societal impact—such as creating digital literacy programs for underserved communities or promoting local product sourcing. Having witnessed how tourism and hospitality marketing can empower Algerian women entrepreneurs through initiatives like my "Djemaa El-Fna" project in Marrakech, I am committed to replicating this model in Algiers' cultural hubs. I also plan to leverage Algeria's strategic position as Africa's third-largest economy to build bridges for global brands seeking authentic entry into the continent—proving that marketing excellence in Algiers delivers both commercial results and social value.</w:t>
      </w:r>
    </w:p>
    <w:bookmarkEnd w:id="24"/>
    <w:bookmarkStart w:id="25" w:name="X33f6a4d374081cc0540a6c88233810d86326b4f"/>
    <w:p>
      <w:pPr>
        <w:pStyle w:val="Heading2"/>
      </w:pPr>
      <w:r>
        <w:t xml:space="preserve">Conclusion: A Commitment to Excellence in Algiers</w:t>
      </w:r>
    </w:p>
    <w:p>
      <w:pPr>
        <w:pStyle w:val="FirstParagraph"/>
      </w:pPr>
      <w:r>
        <w:t xml:space="preserve">This Statement of Purpose represents not merely an application, but a declaration of my commitment to contribute meaningfully to Algeria's marketing evolution from Algiers. I bring proven expertise in transforming market insights into revenue-generating strategies, coupled with the cultural intelligence essential for navigating Algeria's business landscape. My approach has consistently delivered results: 35% average YOY growth across campaigns in MENA markets, 92% client retention through relationship-focused marketing, and successful localization of over 15 global brands. I am eager to apply this experience to your organization's objectives while learning from Algeria's rich marketing traditions. As Marketing Manager in Algiers, I will honor the spirit of our collaboration by making every campaign a testament to Algeria's vibrant future—not just a commercial activity, but a contribution to the nation’s progress.</w:t>
      </w:r>
    </w:p>
    <w:p>
      <w:pPr>
        <w:pStyle w:val="BodyText"/>
      </w:pPr>
      <w:r>
        <w:t xml:space="preserve">Thank you for considering my application. I am prepared to bring my strategic vision and on-ground expertise to your team in Algiers, where I believe marketing can be both an art form and a catalyst for sustainable growth across Algeria's dynamic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 Algeria Algiers</dc:title>
  <dc:creator/>
  <cp:keywords/>
  <dcterms:created xsi:type="dcterms:W3CDTF">2025-12-08T20:58:34Z</dcterms:created>
  <dcterms:modified xsi:type="dcterms:W3CDTF">2025-12-08T20:58:34Z</dcterms:modified>
</cp:coreProperties>
</file>

<file path=docProps/custom.xml><?xml version="1.0" encoding="utf-8"?>
<Properties xmlns="http://schemas.openxmlformats.org/officeDocument/2006/custom-properties" xmlns:vt="http://schemas.openxmlformats.org/officeDocument/2006/docPropsVTypes"/>
</file>