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0" w:name="Xe1068e0ed35ef1d9c645552bc77655739730410"/>
    <w:p>
      <w:pPr>
        <w:pStyle w:val="Heading1"/>
      </w:pPr>
      <w:r>
        <w:t xml:space="preserve">Statement of Purpose: Pursuing a Marketing Manager Role in Australia Brisbane</w:t>
      </w:r>
    </w:p>
    <w:p>
      <w:pPr>
        <w:pStyle w:val="FirstParagraph"/>
      </w:pPr>
      <w:r>
        <w:t xml:space="preserve">As I prepare to submit this Statement of Purpose, I affirm my unwavering commitment to advancing my career as a strategic Marketing Manager within the dynamic and culturally vibrant landscape of Australia Brisbane. This document serves not only as an outline of my professional trajectory but also as a testament to my dedication to contributing meaningfully to Brisbane’s burgeoning business ecosystem. Having closely studied the city's unique market dynamics, I am convinced that Brisbane represents an ideal environment for me to leverage my expertise in integrated marketing, data-driven strategy, and consumer engagement—ultimately delivering exceptional value aligned with Australian business values and Brisbane’s community-centric ethos.</w:t>
      </w:r>
    </w:p>
    <w:p>
      <w:pPr>
        <w:pStyle w:val="BodyText"/>
      </w:pPr>
      <w:r>
        <w:t xml:space="preserve">My professional journey has been meticulously shaped by a passion for crafting marketing narratives that resonate across diverse audiences. Over the past seven years, I have honed my skills in leading end-to-end campaigns for multinational brands operating across Southeast Asia and Australasia. My tenure as Senior Marketing Executive at a leading travel technology firm saw me spearhead a campaign targeting international tourists to Queensland, resulting in a 37% increase in bookings during the peak tourism season. This success was rooted not only in analytical rigor but also in deep cultural understanding—recognizing that Brisbane’s appeal lies not just in its natural beauty (from the River City to Moreton Bay) but also in its inclusive, forward-thinking community spirit. It was this experience that ignited my desire to anchor my career specifically within Australia, particularly Brisbane, where I see unparalleled synergy between business growth and social impact.</w:t>
      </w:r>
    </w:p>
    <w:p>
      <w:pPr>
        <w:pStyle w:val="BodyText"/>
      </w:pPr>
      <w:r>
        <w:t xml:space="preserve">What distinguishes Brisbane as the perfect setting for my next professional chapter is its unique confluence of factors: rapid urban development (notably in Fortitude Valley and the CBD), a thriving startup ecosystem supported by Queensland University of Technology and Griffith University, and a demographic increasingly influenced by digital-first consumption patterns. As a Marketing Manager in Australia Brisbane, I am poised to address the city’s evolving challenges—such as competing for global attention amid growing regional hubs like Sydney and Melbourne—while capitalizing on its strengths: a 20% YoY growth in tourism (Queensland Tourism Industry Council, 2023), robust local SME sectors, and a population that values authentic brand storytelling. My strategic approach would prioritize leveraging Brisbane’s multicultural identity to craft campaigns that resonate with both expatriate communities and Indigenous cultural groups—aligning perfectly with Australia’s national emphasis on inclusivity and reconciliation.</w:t>
      </w:r>
    </w:p>
    <w:p>
      <w:pPr>
        <w:pStyle w:val="BodyText"/>
      </w:pPr>
      <w:r>
        <w:t xml:space="preserve">My academic background further solidifies my readiness for this role. I hold a Master of Marketing Communications from the University of Technology Sydney, where my thesis explored "Digital Engagement Strategies in Post-Pandemic Urban Economies." This research directly intersected with Brisbane’s economic recovery trajectory, analyzing how local businesses used social media to rebuild customer trust after regional lockdowns. The findings emphasized that successful marketing in Australia Brisbane requires hyper-localized content—such as highlighting the cultural significance of markets like Queen Street Mall or leveraging events like the Ekka—to foster genuine community connection. I have already applied these insights in my current role through a partnership with Brisbane’s City Council to promote sustainable tourism initiatives, achieving a 28% uplift in engagement among locally born residents.</w:t>
      </w:r>
    </w:p>
    <w:p>
      <w:pPr>
        <w:pStyle w:val="BodyText"/>
      </w:pPr>
      <w:r>
        <w:t xml:space="preserve">Crucially, my vision for this Marketing Manager position extends beyond traditional KPIs. I aim to integrate sustainability into every campaign—reflecting Australia’s national commitment to net-zero by 2050—and champion initiatives that support Brisbane’s social fabric. For instance, I propose developing a "Brisbane Stories" content series celebrating local entrepreneurs, which would not only drive brand affinity but also strengthen community networks. This aligns with Australian business culture, where ethical marketing is no longer optional but foundational to long-term success. My experience in managing cross-functional teams—including data analysts, creative designers, and community liaison officers—ensures I can implement such initiatives with precision and respect for Brisbane’s collaborative work environment.</w:t>
      </w:r>
    </w:p>
    <w:p>
      <w:pPr>
        <w:pStyle w:val="BodyText"/>
      </w:pPr>
      <w:r>
        <w:t xml:space="preserve">Furthermore, I have immersed myself in the Australian market through professional networks like the Marketing Institute of Australia (MIA) Brisbane Chapter. Attending events such as MIA’s 2023 "Future of Marketing in Regional Hubs" conference allowed me to connect with industry leaders who emphasized Brisbane’s untapped potential. One insight resonated deeply: "Brisbane isn’t just a city; it’s a lifestyle brand." This philosophy drives my approach—I will treat every marketing initiative as an opportunity to embody that ethos, ensuring campaigns are not merely seen but felt by the community. My fluency in Australian business language (e.g., understanding terms like "larrikin" cultural nuances) and commitment to adhering to the MIA’s Code of Ethics further underscore my readiness for this role.</w:t>
      </w:r>
    </w:p>
    <w:p>
      <w:pPr>
        <w:pStyle w:val="BodyText"/>
      </w:pPr>
      <w:r>
        <w:t xml:space="preserve">Why Brisbane? The answer lies in its balance: a city that embraces innovation without losing its soul. As I prepare to contribute as a Marketing Manager in Australia Brisbane, I envision myself not just executing campaigns but shaping how global brands connect with this city’s heartbeat—from the vibrant laneways of South Bank to the quiet resilience of regional communities. My Statement of Purpose is clear: I seek not merely employment, but partnership—collaborating with Brisbane businesses to build marketing strategies that are as authentic as the city itself. I am ready to bring my strategic acumen, cultural intelligence, and passion for community-driven growth to your organization, ensuring every initiative reflects the spirit of Australia Brisbane.</w:t>
      </w:r>
    </w:p>
    <w:p>
      <w:pPr>
        <w:pStyle w:val="BodyText"/>
      </w:pPr>
      <w:r>
        <w:t xml:space="preserve">With profound respect for Australia’s professional standards and an unshakeable belief in Brisbane’s potential, I am eager to transform marketing challenges into opportunities that elevate brands and enrich communities. This is more than a career move; it is a commitment to becoming an integral part of Brisbane’s next chapter as a Marketing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in Australia Brisbane</dc:title>
  <dc:creator/>
  <dc:language>en</dc:language>
  <cp:keywords/>
  <dcterms:created xsi:type="dcterms:W3CDTF">2026-07-23T12:16:48Z</dcterms:created>
  <dcterms:modified xsi:type="dcterms:W3CDTF">2026-07-23T12:16:48Z</dcterms:modified>
</cp:coreProperties>
</file>

<file path=docProps/custom.xml><?xml version="1.0" encoding="utf-8"?>
<Properties xmlns="http://schemas.openxmlformats.org/officeDocument/2006/custom-properties" xmlns:vt="http://schemas.openxmlformats.org/officeDocument/2006/docPropsVTypes"/>
</file>