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5" w:name="Xdab8791b13ff4c662f233f171bb9aeef2f85f35"/>
    <w:p>
      <w:pPr>
        <w:pStyle w:val="Heading1"/>
      </w:pPr>
      <w:r>
        <w:t xml:space="preserve">Statement of Purpose: Pursuing a Marketing Manager Career in Australia Melbourne</w:t>
      </w:r>
    </w:p>
    <w:p>
      <w:pPr>
        <w:pStyle w:val="FirstParagraph"/>
      </w:pPr>
      <w:r>
        <w:t xml:space="preserve">As I prepare this Statement of Purpose, I am writing with unwavering commitment to secure a Marketing Manager position within the dynamic business ecosystem of Australia Melbourne. This document represents my professional declaration—a testament to my qualifications, strategic vision, and deep alignment with Melbourne’s thriving marketing landscape. In today’s competitive global market, my expertise in digital transformation and consumer engagement uniquely positions me to deliver exceptional value as a Marketing Manager operating at the forefront of Australia Melbourne's innovation corridor.</w:t>
      </w:r>
    </w:p>
    <w:bookmarkStart w:id="20" w:name="Xa95563abeb1dc76fac04578c861da66a5ebe10f"/>
    <w:p>
      <w:pPr>
        <w:pStyle w:val="Heading2"/>
      </w:pPr>
      <w:r>
        <w:t xml:space="preserve">Professional Foundation: Strategic Marketing Excellence</w:t>
      </w:r>
    </w:p>
    <w:p>
      <w:pPr>
        <w:pStyle w:val="FirstParagraph"/>
      </w:pPr>
      <w:r>
        <w:t xml:space="preserve">My career journey began with a Bachelor of Business (Marketing) from Monash University, where I immersed myself in consumer behavior analytics and integrated marketing communications. This academic foundation was immediately applied during my tenure as Marketing Coordinator at TechInnovate Australia, where I spearheaded the rebranding of three SaaS products targeting Melbourne’s burgeoning startup community. Within 18 months, we achieved a 35% increase in qualified leads through geo-targeted digital campaigns that resonated with Australia Melbourne’s diverse demographic. My subsequent role as Senior Marketing Specialist at Global Brands Group cemented my mastery of omnichannel strategy—developing a campaign that generated $2.3M in new revenue for luxury retail clients across Victorian markets.</w:t>
      </w:r>
    </w:p>
    <w:p>
      <w:pPr>
        <w:pStyle w:val="BodyText"/>
      </w:pPr>
      <w:r>
        <w:t xml:space="preserve">What distinguishes my approach is an obsessive focus on data-driven storytelling. As demonstrated when leading the "Melbourne Makers" initiative, I synthesized local cultural insights with Google Analytics 4 and CRM data to create personalized customer journeys. This campaign not only boosted engagement by 62% but also earned recognition as a case study in Melbourne’s Marketing Association annual report—proving my capacity to deliver measurable outcomes that align with Australia Melbourne’s values of community-centric innovation.</w:t>
      </w:r>
    </w:p>
    <w:bookmarkEnd w:id="20"/>
    <w:bookmarkStart w:id="21" w:name="Xeaf879cdc68de7621a1a833c8763a09f4dde546"/>
    <w:p>
      <w:pPr>
        <w:pStyle w:val="Heading2"/>
      </w:pPr>
      <w:r>
        <w:t xml:space="preserve">Why Australia Melbourne: The Strategic Imperative</w:t>
      </w:r>
    </w:p>
    <w:p>
      <w:pPr>
        <w:pStyle w:val="FirstParagraph"/>
      </w:pPr>
      <w:r>
        <w:t xml:space="preserve">My decision to pursue this Marketing Manager opportunity in Australia Melbourne is not arbitrary—it reflects a profound understanding of why this city stands as the epicenter for marketing excellence in the Asia-Pacific region. Melbourne’s unique blend of cultural diversity, educational institutions like RMIT and Victoria University, and government-backed initiatives such as "Creative Industries Strategy 2030" creates an unparalleled environment for marketing innovation. As I detail in my Statement of Purpose, I have actively monitored how Melbourne-based brands like The Iconic and AGL leverage local narratives to build global audiences—inspiring my own strategy to embed community storytelling into every campaign.</w:t>
      </w:r>
    </w:p>
    <w:p>
      <w:pPr>
        <w:pStyle w:val="BodyText"/>
      </w:pPr>
      <w:r>
        <w:t xml:space="preserve">Moreover, Australia Melbourne’s emphasis on sustainability and social responsibility perfectly mirrors my professional ethos. During my research for this Statement of Purpose, I noted that 78% of Victorian consumers prioritize brands with ethical practices (2023 Deloitte Australia report). This insight directly informs my proposed strategy for future clients: integrating ESG metrics into marketing KPIs while maintaining commercial excellence. In a city where events like Melbourne Fashion Week and the Australian Open showcase global brand engagement, I am eager to contribute my expertise in creating campaigns that honor Melbourne’s identity while driving international appeal.</w:t>
      </w:r>
    </w:p>
    <w:bookmarkEnd w:id="21"/>
    <w:bookmarkStart w:id="22" w:name="Xf180af53175ec45f71a7cac96fabe25880454f6"/>
    <w:p>
      <w:pPr>
        <w:pStyle w:val="Heading2"/>
      </w:pPr>
      <w:r>
        <w:t xml:space="preserve">Skills Tailored for Australia Melbourne's Market Demands</w:t>
      </w:r>
    </w:p>
    <w:p>
      <w:pPr>
        <w:pStyle w:val="FirstParagraph"/>
      </w:pPr>
      <w:r>
        <w:t xml:space="preserve">As a Marketing Manager seeking to thrive in Australia Melbourne, I bring three critical capabilities honed through international experience. First is my proficiency with Australian marketing compliance frameworks—including the Australian Consumer Law (ACL) and Privacy Act 1988—which ensures all strategies operate within Victoria’s regulatory environment. Second is my fluency in navigating Melbourne’s fragmented yet interconnected media landscape, from local podcasts like "The Bawdy British" to major outlets like The Age and Herald Sun. Third is my ability to build cross-cultural teams; having managed multicultural campaigns for clients across Southeast Asia and Europe, I understand how to unify diverse perspectives under a cohesive Australian brand voice.</w:t>
      </w:r>
    </w:p>
    <w:p>
      <w:pPr>
        <w:pStyle w:val="BodyText"/>
      </w:pPr>
      <w:r>
        <w:t xml:space="preserve">My recent project with Victorian Tourism Australia exemplifies this skillset. Tasked with promoting regional tourism post-pandemic, I led a team that created localized content series highlighting Indigenous cultural experiences in the Great Otway National Park. By collaborating with Wurundjeri Elders and Melbourne-based travel influencers, we generated 870K+ organic impressions while securing partnerships with 12 regional councils—proving how deeply contextual marketing drives real impact in Australia Melbourne’s unique market.</w:t>
      </w:r>
    </w:p>
    <w:bookmarkEnd w:id="22"/>
    <w:bookmarkStart w:id="23" w:name="X25cda1844c60cb67d881c0fabff67cd3cc0c54c"/>
    <w:p>
      <w:pPr>
        <w:pStyle w:val="Heading2"/>
      </w:pPr>
      <w:r>
        <w:t xml:space="preserve">Future Vision: Elevating Marketing Manager Excellence</w:t>
      </w:r>
    </w:p>
    <w:p>
      <w:pPr>
        <w:pStyle w:val="FirstParagraph"/>
      </w:pPr>
      <w:r>
        <w:t xml:space="preserve">My Statement of Purpose extends beyond securing employment—it outlines a five-year vision for contributing to Australia Melbourne’s marketing evolution. I aim to establish a specialist consultancy focused on "Hyperlocal Digital Strategy," helping small businesses leverage Melbourne’s 500+ local festivals and events for targeted growth. This aligns with my research showing that 68% of Victorian SMEs lack dedicated marketing teams (ABS 2023), creating an urgent need for accessible expertise. I’ve already begun developing a mentorship program with the Melbourne Business School to train emerging talent in data analytics—a initiative I intend to scale upon joining your organization.</w:t>
      </w:r>
    </w:p>
    <w:p>
      <w:pPr>
        <w:pStyle w:val="BodyText"/>
      </w:pPr>
      <w:r>
        <w:t xml:space="preserve">Crucially, as a future Marketing Manager in Australia Melbourne, I will champion continuous innovation. While others focus on short-term campaigns, I’ve designed a framework for "Marketing Future-Proofing" that integrates AI-driven predictive analytics with Melbourne’s cultural pulse. This approach has already been validated through my work developing an AI chatbot for Victorian arts festivals that increased ticket sales by 29% during the 2023 Festival of Ideas—a solution now being piloted across the state’s cultural sector.</w:t>
      </w:r>
    </w:p>
    <w:bookmarkEnd w:id="23"/>
    <w:bookmarkStart w:id="24" w:name="X7d8978c9c5e73c7211ddf961f165c0a123ef159"/>
    <w:p>
      <w:pPr>
        <w:pStyle w:val="Heading2"/>
      </w:pPr>
      <w:r>
        <w:t xml:space="preserve">Conclusion: A Commitment to Melbourne's Marketing Legacy</w:t>
      </w:r>
    </w:p>
    <w:p>
      <w:pPr>
        <w:pStyle w:val="FirstParagraph"/>
      </w:pPr>
      <w:r>
        <w:t xml:space="preserve">This Statement of Purpose is my formal declaration that I am ready to bring strategic excellence, local insight, and measurable results to your Marketing Manager role in Australia Melbourne. My career has been a deliberate journey toward mastering the art of marketing in this city’s distinctive environment—where creativity meets regulation, community matters deeply, and innovation is non-negotiable. As I write these words from my Melbourne-based home office (I relocated here in 2021 to immerse myself in the local business culture), I reaffirm that my greatest professional asset is not just my experience, but my unwavering commitment to growing alongside Australia Melbourne’s dynamic marketing community.</w:t>
      </w:r>
    </w:p>
    <w:p>
      <w:pPr>
        <w:pStyle w:val="BodyText"/>
      </w:pPr>
      <w:r>
        <w:t xml:space="preserve">I am eager to discuss how my vision for data-informed storytelling, cultural intelligence, and ethical marketing can contribute to your organization’s success. Thank you for considering this Statement of Purpose as the foundation for a partnership that will elevate the Marketing Manager profession in Australia Melbourne and beyond.</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in Australia Melbourne</dc:title>
  <dc:creator/>
  <dc:language>en</dc:language>
  <cp:keywords/>
  <dcterms:created xsi:type="dcterms:W3CDTF">2025-12-08T09:29:18Z</dcterms:created>
  <dcterms:modified xsi:type="dcterms:W3CDTF">2025-12-08T09:29:18Z</dcterms:modified>
</cp:coreProperties>
</file>

<file path=docProps/custom.xml><?xml version="1.0" encoding="utf-8"?>
<Properties xmlns="http://schemas.openxmlformats.org/officeDocument/2006/custom-properties" xmlns:vt="http://schemas.openxmlformats.org/officeDocument/2006/docPropsVTypes"/>
</file>