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China</w:t>
      </w:r>
      <w:r>
        <w:t xml:space="preserve"> </w:t>
      </w:r>
      <w:r>
        <w:t xml:space="preserve">Beijing</w:t>
      </w:r>
    </w:p>
    <w:bookmarkStart w:id="25" w:name="X08096298e2bee1e2c3078a150dff6a14123b011"/>
    <w:p>
      <w:pPr>
        <w:pStyle w:val="Heading1"/>
      </w:pPr>
      <w:r>
        <w:t xml:space="preserve">Statement of Purpose for Marketing Manager Position in China Beijing</w:t>
      </w:r>
    </w:p>
    <w:p>
      <w:pPr>
        <w:pStyle w:val="FirstParagraph"/>
      </w:pPr>
      <w:r>
        <w:t xml:space="preserve">As a dedicated marketing professional with over eight years of international experience across APAC markets, I am writing this Statement of Purpose to formally express my enthusiastic application for the Marketing Manager position at your esteemed organization in Beijing. This opportunity represents a pivotal convergence of my professional expertise, cultural passion, and strategic vision for growth within China's dynamic business ecosystem. My career trajectory has been intentionally shaped to prepare me for the unique challenges and opportunities that define marketing leadership in</w:t>
      </w:r>
      <w:r>
        <w:t xml:space="preserve"> </w:t>
      </w:r>
      <w:r>
        <w:rPr>
          <w:bCs/>
          <w:b/>
        </w:rPr>
        <w:t xml:space="preserve">China Beijing</w:t>
      </w:r>
      <w:r>
        <w:t xml:space="preserve">, where innovation meets tradition at the heart of Asia's most influential economic hub.</w:t>
      </w:r>
    </w:p>
    <w:bookmarkStart w:id="20" w:name="Xae9c3ce0d8d55d26b1775c8bca368acc9e3034b"/>
    <w:p>
      <w:pPr>
        <w:pStyle w:val="Heading2"/>
      </w:pPr>
      <w:r>
        <w:t xml:space="preserve">Professional Foundation for China's Market Landscape</w:t>
      </w:r>
    </w:p>
    <w:p>
      <w:pPr>
        <w:pStyle w:val="FirstParagraph"/>
      </w:pPr>
      <w:r>
        <w:t xml:space="preserve">My marketing journey began in Singapore, where I managed cross-cultural campaigns for Fortune 500 clients across Southeast Asia. This foundational experience taught me that successful marketing in Asia requires more than translation—it demands cultural fluency, regulatory navigation, and hyper-localized consumer insights. After completing my MBA with a specialization in International Marketing at the University of Nottingham (Singapore campus), I spent three years leading digital campaigns for a multinational tech firm operating across Mainland China. During this period, I mastered the nuances of platforms like WeChat Mini Programs and Xiaohongshu (RED), where consumer behavior diverges dramatically from Western norms.</w:t>
      </w:r>
    </w:p>
    <w:p>
      <w:pPr>
        <w:pStyle w:val="BodyText"/>
      </w:pPr>
      <w:r>
        <w:t xml:space="preserve">A critical milestone was my role as Senior Marketing Manager at a Shanghai-based consumer electronics company. Here, I spearheaded a rebranding initiative that increased market share by 27% in under 18 months within the competitive Beijing metropolitan area. This success wasn't accidental—it stemmed from deep immersion in local consumer psychographics. For instance, I redesigned our social media strategy around Qingming Festival and National Day campaigns after discovering through focus groups that Beijing's urban professionals prioritize "cultural resonance" over mere product features during these periods. This experience cemented my conviction that effective</w:t>
      </w:r>
      <w:r>
        <w:t xml:space="preserve"> </w:t>
      </w:r>
      <w:r>
        <w:rPr>
          <w:bCs/>
          <w:b/>
        </w:rPr>
        <w:t xml:space="preserve">Marketing Manager</w:t>
      </w:r>
      <w:r>
        <w:t xml:space="preserve"> </w:t>
      </w:r>
      <w:r>
        <w:t xml:space="preserve">leadership in</w:t>
      </w:r>
      <w:r>
        <w:t xml:space="preserve"> </w:t>
      </w:r>
      <w:r>
        <w:rPr>
          <w:bCs/>
          <w:b/>
        </w:rPr>
        <w:t xml:space="preserve">China Beijing</w:t>
      </w:r>
      <w:r>
        <w:t xml:space="preserve"> </w:t>
      </w:r>
      <w:r>
        <w:t xml:space="preserve">requires blending data analytics with anthropological understanding of regional traditions.</w:t>
      </w:r>
    </w:p>
    <w:bookmarkEnd w:id="20"/>
    <w:bookmarkStart w:id="21" w:name="Xf580bb716e3ecc00981c607de11e668870fc5da"/>
    <w:p>
      <w:pPr>
        <w:pStyle w:val="Heading2"/>
      </w:pPr>
      <w:r>
        <w:t xml:space="preserve">Why Beijing? Strategic Alignment with China's Marketing Evolution</w:t>
      </w:r>
    </w:p>
    <w:p>
      <w:pPr>
        <w:pStyle w:val="FirstParagraph"/>
      </w:pPr>
      <w:r>
        <w:t xml:space="preserve">My decision to pursue leadership roles in</w:t>
      </w:r>
      <w:r>
        <w:t xml:space="preserve"> </w:t>
      </w:r>
      <w:r>
        <w:rPr>
          <w:bCs/>
          <w:b/>
        </w:rPr>
        <w:t xml:space="preserve">China Beijing</w:t>
      </w:r>
      <w:r>
        <w:t xml:space="preserve"> </w:t>
      </w:r>
      <w:r>
        <w:t xml:space="preserve">is not merely geographical—it's a strategic choice aligned with the nation's economic trajectory. As China transitions from manufacturing to innovation-driven consumption, Beijing has emerged as the epicenter of this transformation. The city's concentration of tech unicorns (like ByteDance and Baidu), government policy initiatives like "Made in China 2025," and its status as the political capital create an unparalleled environment for forward-thinking marketing. I am particularly drawn to your company's focus on sustainable consumer tech—a sector where Beijing leads with government-backed green initiatives.</w:t>
      </w:r>
    </w:p>
    <w:p>
      <w:pPr>
        <w:pStyle w:val="BodyText"/>
      </w:pPr>
      <w:r>
        <w:t xml:space="preserve">I recognize that a</w:t>
      </w:r>
      <w:r>
        <w:t xml:space="preserve"> </w:t>
      </w:r>
      <w:r>
        <w:rPr>
          <w:bCs/>
          <w:b/>
        </w:rPr>
        <w:t xml:space="preserve">Marketing Manager</w:t>
      </w:r>
      <w:r>
        <w:t xml:space="preserve"> </w:t>
      </w:r>
      <w:r>
        <w:t xml:space="preserve">in this context must navigate complex regulatory landscapes (such as the 2023 Cybersecurity Law amendments) while capitalizing on emerging trends like livestream commerce. During my tenure in Shanghai, I collaborated with Beijing-based policy advisors to ensure our product launches complied with China's Advertising Law while leveraging Dianping and Douyin for viral reach. This dual competence—legal agility and creative innovation—is precisely what makes me confident in contributing immediately to your</w:t>
      </w:r>
      <w:r>
        <w:t xml:space="preserve"> </w:t>
      </w:r>
      <w:r>
        <w:rPr>
          <w:bCs/>
          <w:b/>
        </w:rPr>
        <w:t xml:space="preserve">China Beijing</w:t>
      </w:r>
      <w:r>
        <w:t xml:space="preserve"> </w:t>
      </w:r>
      <w:r>
        <w:t xml:space="preserve">team.</w:t>
      </w:r>
    </w:p>
    <w:bookmarkEnd w:id="21"/>
    <w:bookmarkStart w:id="22" w:name="my-value-proposition-for-your-team"/>
    <w:p>
      <w:pPr>
        <w:pStyle w:val="Heading2"/>
      </w:pPr>
      <w:r>
        <w:t xml:space="preserve">My Value Proposition for Your Team</w:t>
      </w:r>
    </w:p>
    <w:p>
      <w:pPr>
        <w:pStyle w:val="FirstParagraph"/>
      </w:pPr>
      <w:r>
        <w:t xml:space="preserve">What distinguishes my approach is a proven framework I call "The Beijing Three Pillars": Cultural Integration, Data-Driven Localization, and Ecosystem Synergy. In my most recent project with a premium cosmetics brand targeting Beijing's luxury market, I implemented this framework to achieve 40% higher engagement than industry benchmarks. First, we integrated traditional Chinese aesthetics (e.g., using Jingdong Red color symbolism) into digital ad creatives. Second, we deployed AI-driven sentiment analysis on Weibo and Xiaohongshu to refine messaging in real-time—detecting subtle shifts like "preference for sustainable packaging" after the 2023 environmental summit. Third, we forged partnerships with Beijing-based lifestyle influencers (like @BeijingLocal) rather than national celebrities, creating authentic community engagement.</w:t>
      </w:r>
    </w:p>
    <w:p>
      <w:pPr>
        <w:pStyle w:val="BodyText"/>
      </w:pPr>
      <w:r>
        <w:t xml:space="preserve">This methodology directly addresses the market gaps I've observed as a</w:t>
      </w:r>
      <w:r>
        <w:t xml:space="preserve"> </w:t>
      </w:r>
      <w:r>
        <w:rPr>
          <w:bCs/>
          <w:b/>
        </w:rPr>
        <w:t xml:space="preserve">Marketing Manager</w:t>
      </w:r>
      <w:r>
        <w:t xml:space="preserve"> </w:t>
      </w:r>
      <w:r>
        <w:t xml:space="preserve">in China. Many international firms fail by treating Beijing as a mere extension of Shanghai or Guangzhou—ignoring its unique status as the home to 27% of China's top-tier universities and government decision-makers. My plan for your team includes developing "Beijing Consumer Insights Labs" where we co-create campaigns with local university students, leveraging their digital literacy while ensuring cultural authenticity.</w:t>
      </w:r>
    </w:p>
    <w:bookmarkEnd w:id="22"/>
    <w:bookmarkStart w:id="23" w:name="Xa53b5a27be3e3b2594a286d9548d00771e1bf5e"/>
    <w:p>
      <w:pPr>
        <w:pStyle w:val="Heading2"/>
      </w:pPr>
      <w:r>
        <w:t xml:space="preserve">Long-Term Vision: Elevating Marketing in China Beijing</w:t>
      </w:r>
    </w:p>
    <w:p>
      <w:pPr>
        <w:pStyle w:val="FirstParagraph"/>
      </w:pPr>
      <w:r>
        <w:t xml:space="preserve">Beyond executing campaigns, my vision for this role centers on building sustainable marketing capabilities within your Beijing office. I aim to establish a local talent pipeline by partnering with Tsinghua University's School of Economics and Management to create internship programs focused on China-specific digital marketing. As part of my</w:t>
      </w:r>
      <w:r>
        <w:t xml:space="preserve"> </w:t>
      </w:r>
      <w:r>
        <w:rPr>
          <w:bCs/>
          <w:b/>
        </w:rPr>
        <w:t xml:space="preserve">Statement of Purpose</w:t>
      </w:r>
      <w:r>
        <w:t xml:space="preserve">, I propose developing a "Beijing Marketing Playbook" that documents successful tactics for navigating regional nuances—such as adapting messaging during the Beijing International Film Festival or leveraging the city's cultural heritage sites (e.g., Forbidden City) in experiential campaigns.</w:t>
      </w:r>
    </w:p>
    <w:p>
      <w:pPr>
        <w:pStyle w:val="BodyText"/>
      </w:pPr>
      <w:r>
        <w:t xml:space="preserve">I am equally committed to ethical leadership. Having witnessed greenwashing scandals in China's cosmetics sector, I will ensure all initiatives align with your sustainability commitments while meeting Beijing's strict environmental communication standards. My recent certification from the China Marketing Association (CMA) on "Responsible Digital Campaigns" equips me to navigate these complexities with integrity.</w:t>
      </w:r>
    </w:p>
    <w:bookmarkEnd w:id="23"/>
    <w:bookmarkStart w:id="24" w:name="conclusion-a-purpose-driven-partnership"/>
    <w:p>
      <w:pPr>
        <w:pStyle w:val="Heading2"/>
      </w:pPr>
      <w:r>
        <w:t xml:space="preserve">Conclusion: A Purpose-Driven Partnership</w:t>
      </w:r>
    </w:p>
    <w:p>
      <w:pPr>
        <w:pStyle w:val="FirstParagraph"/>
      </w:pPr>
      <w:r>
        <w:t xml:space="preserve">This is more than a job application—it's a commitment to contribute to the future of marketing in</w:t>
      </w:r>
      <w:r>
        <w:t xml:space="preserve"> </w:t>
      </w:r>
      <w:r>
        <w:rPr>
          <w:bCs/>
          <w:b/>
        </w:rPr>
        <w:t xml:space="preserve">China Beijing</w:t>
      </w:r>
      <w:r>
        <w:t xml:space="preserve">. My career has been built on turning market complexity into competitive advantage, and I am eager to bring this expertise to your organization. The opportunity to lead marketing strategy in China's capital would allow me not only to advance my professional journey but also to support your mission of [Company Name] through culturally intelligent growth. As the Chinese proverb states, "A journey of a thousand miles begins with a single step"—and I am ready for that step in Beijing.</w:t>
      </w:r>
    </w:p>
    <w:p>
      <w:pPr>
        <w:pStyle w:val="BodyText"/>
      </w:pPr>
      <w:r>
        <w:t xml:space="preserve">With profound respect for China's marketing evolution,</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Marketing Manager Position in China Beijing</dc:title>
  <dc:creator/>
  <dc:language>en</dc:language>
  <cp:keywords/>
  <dcterms:created xsi:type="dcterms:W3CDTF">2025-12-08T00:11:28Z</dcterms:created>
  <dcterms:modified xsi:type="dcterms:W3CDTF">2025-12-08T00:11:28Z</dcterms:modified>
</cp:coreProperties>
</file>

<file path=docProps/custom.xml><?xml version="1.0" encoding="utf-8"?>
<Properties xmlns="http://schemas.openxmlformats.org/officeDocument/2006/custom-properties" xmlns:vt="http://schemas.openxmlformats.org/officeDocument/2006/docPropsVTypes"/>
</file>