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10a58624d231916a3f1b92c665b0cf7d4d1b2fc"/>
    <w:p>
      <w:pPr>
        <w:pStyle w:val="Heading1"/>
      </w:pPr>
      <w:r>
        <w:t xml:space="preserve">Statement of Purpose: Pursuing Excellence as a Marketing Manager in China Guangzhou</w:t>
      </w:r>
    </w:p>
    <w:p>
      <w:pPr>
        <w:pStyle w:val="FirstParagraph"/>
      </w:pPr>
      <w:r>
        <w:t xml:space="preserve">I am writing this Statement of Purpose to formally express my unwavering commitment to securing the position of Marketing Manager within your esteemed organization, with strategic focus on the dynamic business landscape of China Guangzhou. Having meticulously researched Guangzhou's economic significance and cultural vibrancy, I recognize this city as the optimal launchpad for my marketing career—where global innovation converges with China's entrepreneurial spirit. This Statement of Purpose outlines my professional journey, strategic alignment with Guangzhou's market demands, and vision to drive transformative growth as your Marketing Manager.</w:t>
      </w:r>
    </w:p>
    <w:bookmarkStart w:id="20" w:name="Xb4c115df6612de88a33052d13dd6ab081ddf4fa"/>
    <w:p>
      <w:pPr>
        <w:pStyle w:val="Heading2"/>
      </w:pPr>
      <w:r>
        <w:t xml:space="preserve">Professional Foundation: Bridging Global Strategy and Local Insight</w:t>
      </w:r>
    </w:p>
    <w:p>
      <w:pPr>
        <w:pStyle w:val="FirstParagraph"/>
      </w:pPr>
      <w:r>
        <w:t xml:space="preserve">With eight years of progressive marketing experience spanning multinational corporations in ASEAN markets—including leadership roles at Unilever Southeast Asia and Alibaba Group’s Guangdong affiliate—I have cultivated a deep understanding of how to translate global brand narratives into culturally resonant local campaigns. My Master’s in International Marketing from Nanyang Technological University (Singapore) emphasized cross-cultural consumer psychology, while my tenure managing RMB 200M+ annual budgets taught me to balance data-driven analytics with contextual nuance. Crucially, I’ve executed successful campaigns for tech brands like Xiaomi and BYD in Guangdong Province, where I leveraged Guangzhou’s status as China’s "Southern Gateway" to increase market share by 34% through hyperlocal influencer partnerships and WeChat ecosystem integration. This experience confirms my belief that effective Marketing Management in China Guangzhou demands more than translation—it requires cultural alchemy.</w:t>
      </w:r>
    </w:p>
    <w:bookmarkEnd w:id="20"/>
    <w:bookmarkStart w:id="21" w:name="Xe46647cebec2a59558d724337881edcaa37c389"/>
    <w:p>
      <w:pPr>
        <w:pStyle w:val="Heading2"/>
      </w:pPr>
      <w:r>
        <w:t xml:space="preserve">Why Guangzhou: The Unmatched Convergence of Opportunity</w:t>
      </w:r>
    </w:p>
    <w:p>
      <w:pPr>
        <w:pStyle w:val="FirstParagraph"/>
      </w:pPr>
      <w:r>
        <w:t xml:space="preserve">China Guangzhou is not merely a location; it is the pulsating heart of Southern China’s commercial revolution. As the country’s oldest continuous trading port and a UNESCO City of Design, Guangzhou offers an unparalleled ecosystem for marketing innovation. I have studied how its 15 million-strong metro population—including 40% Gen Z consumers—creates fertile ground for disruptive digital strategies. The city’s status as the "World Manufacturing Capital" (home to 30% of China’s export-oriented factories) and its proximity to Hong Kong enable real-time market testing I cannot replicate elsewhere. Moreover, Guangzhou’s cultural embrace of innovation—from the Canton Fair’s AI-powered trade shows to the vibrant Liwan District's traditional craft-meets-tech districts—fuels my conviction that this is where forward-thinking Marketing Managers belong. My Statement of Purpose is rooted in this reality: To become a Marketing Manager who doesn’t just operate in Guangzhou, but actively shapes its evolving consumer landscape.</w:t>
      </w:r>
    </w:p>
    <w:bookmarkEnd w:id="21"/>
    <w:bookmarkStart w:id="22" w:name="Xb52aec50f0e1750baa2ddc0ebecb5cf62df2234"/>
    <w:p>
      <w:pPr>
        <w:pStyle w:val="Heading2"/>
      </w:pPr>
      <w:r>
        <w:t xml:space="preserve">Strategic Alignment: Where My Expertise Meets Guangzhou’s Needs</w:t>
      </w:r>
    </w:p>
    <w:p>
      <w:pPr>
        <w:pStyle w:val="FirstParagraph"/>
      </w:pPr>
      <w:r>
        <w:t xml:space="preserve">Your organization’s focus on sustainable growth in China’s digital economy aligns perfectly with my core competencies. In my previous role at a Shanghai-based e-commerce firm, I spearheaded the "Guangdong Youth Initiative" targeting 18-30-year-olds—a demographic critical to Guangzhou’s economy—through TikTok challenges co-created with local KOLs. This campaign achieved a 210% ROI within six months by blending Cantonese slang with Gen Z trends, demonstrating my ability to navigate the city’s unique linguistic and cultural tapestry. I also possess advanced proficiency in China-specific marketing tools: WeChat Mini Programs, Douyin algorithm optimization, and the new "China Consumer Protection Law" compliance frameworks that are increasingly vital for Marketing Managers operating in Guangzhou. My fluency in Mandarin (HSK 6) and Cantonese (native level) enables direct engagement with vendors, regulators, and consumers—eliminating translation barriers that often hinder effective Marketing Management here.</w:t>
      </w:r>
    </w:p>
    <w:bookmarkEnd w:id="22"/>
    <w:bookmarkStart w:id="23" w:name="X17d18e0dce227587e74624eadc6e0bbe495b316"/>
    <w:p>
      <w:pPr>
        <w:pStyle w:val="Heading2"/>
      </w:pPr>
      <w:r>
        <w:t xml:space="preserve">Future Vision: Elevating Guangzhou as a Global Marketing Hub</w:t>
      </w:r>
    </w:p>
    <w:p>
      <w:pPr>
        <w:pStyle w:val="FirstParagraph"/>
      </w:pPr>
      <w:r>
        <w:t xml:space="preserve">As your next Marketing Manager, I will leverage Guangzhou’s strategic position to pioneer three key initiatives. First, I will establish the "Guangzhou Consumer Insights Lab" in collaboration with Sun Yat-sen University—using AI to map real-time sentiment shifts across the city’s 10 million+ mobile users. Second, I’ll create a supplier network of local artisans (e.g., Chaozhou ceramics, Guangdong embroidery) to develop culturally authentic co-branded products for the e-commerce market—a strategy proven successful in my work with Li-Ning’s "Cantonese Heritage" line. Third, I will spearhead the company’s entry into Guangzhou’s burgeoning live commerce sector through partnerships with platforms like Pinduoduo and Jingdong, targeting 25% higher conversion rates by adapting to Guangzhou consumers’ preference for interactive shopping experiences. This isn’t merely a job—it’s my Statement of Purpose to position your brand as an integral part of Guangzhou’s marketing evolution.</w:t>
      </w:r>
    </w:p>
    <w:bookmarkEnd w:id="23"/>
    <w:bookmarkStart w:id="24" w:name="Xac30b100eb4b73f178ae7aee916dbc302e401ed"/>
    <w:p>
      <w:pPr>
        <w:pStyle w:val="Heading2"/>
      </w:pPr>
      <w:r>
        <w:t xml:space="preserve">Conclusion: Commitment Anchored in Authentic Partnership</w:t>
      </w:r>
    </w:p>
    <w:p>
      <w:pPr>
        <w:pStyle w:val="FirstParagraph"/>
      </w:pPr>
      <w:r>
        <w:t xml:space="preserve">I do not seek to apply Marketing Manager skills in China Guangzhou; I seek to contribute them authentically within this city’s ecosystem. Having witnessed firsthand how Guangzhou transforms global trends into local triumphs—from the fusion of Western brands with Cantonese opera aesthetics to the rise of "Guangdong-style" digital literacy—I am ready to bring that same innovative spirit to your team. My career trajectory, cultural fluency, and passion for Guangzhou’s commercial renaissance prove I am not just qualified, but uniquely positioned. As a Marketing Manager in China Guangzhou, I will honor the city’s legacy while pioneering its next marketing chapter. This Statement of Purpose is my pledge: To make every campaign a testament to Guangzhou’s global relevance and your brand’s enduring impact.</w:t>
      </w:r>
    </w:p>
    <w:p>
      <w:pPr>
        <w:pStyle w:val="BodyText"/>
      </w:pPr>
      <w:r>
        <w:t xml:space="preserve">Thank you for considering my application. I eagerly anticipate contributing to your team as a Marketing Manager who embodies the dynamism, insight, and cultural intelligence essential for success in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China Guangzhou</dc:title>
  <dc:creator/>
  <dc:language>en</dc:language>
  <cp:keywords/>
  <dcterms:created xsi:type="dcterms:W3CDTF">2026-07-23T16:50:57Z</dcterms:created>
  <dcterms:modified xsi:type="dcterms:W3CDTF">2026-07-23T16:50:57Z</dcterms:modified>
</cp:coreProperties>
</file>

<file path=docProps/custom.xml><?xml version="1.0" encoding="utf-8"?>
<Properties xmlns="http://schemas.openxmlformats.org/officeDocument/2006/custom-properties" xmlns:vt="http://schemas.openxmlformats.org/officeDocument/2006/docPropsVTypes"/>
</file>