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dbd85709cf239b70db9c60cbc71d212254b2c17"/>
    <w:p>
      <w:pPr>
        <w:pStyle w:val="Heading1"/>
      </w:pPr>
      <w:r>
        <w:t xml:space="preserve">Statement of Purpose: Pursuing a Marketing Manager Role in Colombia Medellín</w:t>
      </w:r>
    </w:p>
    <w:p>
      <w:pPr>
        <w:pStyle w:val="FirstParagraph"/>
      </w:pPr>
      <w:r>
        <w:rPr>
          <w:bCs/>
          <w:b/>
        </w:rPr>
        <w:t xml:space="preserve">Introduction: A Passion for Strategic Growth in Medellín's Dynamic Market</w:t>
      </w:r>
    </w:p>
    <w:p>
      <w:pPr>
        <w:pStyle w:val="BodyText"/>
      </w:pPr>
      <w:r>
        <w:t xml:space="preserve">I am writing this Statement of Purpose to formally express my enthusiastic application for the Marketing Manager position within Colombia Medellín’s thriving business ecosystem. With over seven years of progressive experience in developing data-driven marketing strategies across Latin American markets, I have cultivated a specialized expertise that aligns precisely with the innovative demands of Medellín’s evolving corporate landscape. This Statement of Purpose outlines my professional trajectory, strategic vision for the role, and unwavering commitment to contributing to Colombia Medellín’s reputation as a hub for creative commercial excellence.</w:t>
      </w:r>
    </w:p>
    <w:p>
      <w:pPr>
        <w:pStyle w:val="BodyText"/>
      </w:pPr>
      <w:r>
        <w:rPr>
          <w:bCs/>
          <w:b/>
        </w:rPr>
        <w:t xml:space="preserve">Professional Foundation: Bridging Global Strategy with Local Market Intelligence</w:t>
      </w:r>
    </w:p>
    <w:p>
      <w:pPr>
        <w:pStyle w:val="BodyText"/>
      </w:pPr>
      <w:r>
        <w:t xml:space="preserve">My career has been defined by transforming complex market dynamics into actionable growth opportunities. As Marketing Lead at a Bogotá-based multinational, I spearheaded campaigns that increased market share by 37% across Colombia’s coffee and textiles sectors through hyper-localized digital strategies. This experience taught me that effective marketing in Colombia Medellín requires more than standardized approaches—it demands deep cultural immersion and community-centric storytelling. In my last role, I implemented a neighborhood-specific engagement program in Medellín’s El Poblado district that boosted brand affinity by 52% among Gen-Z consumers, demonstrating my ability to translate regional nuances into measurable results.</w:t>
      </w:r>
    </w:p>
    <w:p>
      <w:pPr>
        <w:pStyle w:val="BodyText"/>
      </w:pPr>
      <w:r>
        <w:t xml:space="preserve">What distinguishes me as an ideal Marketing Manager candidate is my dual proficiency in international best practices and Colombian market psychology. I have mastered the art of balancing global brand standards with Medellín’s unique socio-cultural fabric—where relationships (called "confianza") drive commercial success and social media trends emerge from street-level conversations. My certification in Digital Marketing for Latin America (Universidad de los Andes) further equipped me to navigate Colombia’s rapidly evolving digital landscape, particularly the surge in TikTok commerce and mobile-first consumer journeys that define Medellín’s youth demographic.</w:t>
      </w:r>
    </w:p>
    <w:p>
      <w:pPr>
        <w:pStyle w:val="BodyText"/>
      </w:pPr>
      <w:r>
        <w:rPr>
          <w:bCs/>
          <w:b/>
        </w:rPr>
        <w:t xml:space="preserve">Why Colombia Medellín? The City That Forges Marketing Innovation</w:t>
      </w:r>
    </w:p>
    <w:p>
      <w:pPr>
        <w:pStyle w:val="BodyText"/>
      </w:pPr>
      <w:r>
        <w:t xml:space="preserve">My decision to pursue this Marketing Manager position in Colombia Medellín is deeply personal and strategic. I have long admired how this city transformed from its industrial past into a global model of urban innovation—where the "Medellín Miracle" of social investment parallels my own marketing philosophy: growth through community connection. Working in Medellín means operating at the intersection of Colombia’s most dynamic market forces: it’s where tech startups like</w:t>
      </w:r>
      <w:r>
        <w:t xml:space="preserve"> </w:t>
      </w:r>
      <w:r>
        <w:rPr>
          <w:iCs/>
          <w:i/>
        </w:rPr>
        <w:t xml:space="preserve">Copan</w:t>
      </w:r>
      <w:r>
        <w:t xml:space="preserve"> </w:t>
      </w:r>
      <w:r>
        <w:t xml:space="preserve">and established brands converge, creating fertile ground for creative campaigns that resonate beyond sales metrics into cultural impact.</w:t>
      </w:r>
    </w:p>
    <w:p>
      <w:pPr>
        <w:pStyle w:val="BodyText"/>
      </w:pPr>
      <w:r>
        <w:t xml:space="preserve">What excites me about Colombia Medellín specifically is its untapped potential in sustainable tourism marketing and digital entrepreneurship. During my research on the city’s 2025 economic plan, I identified a critical gap: 68% of local SMEs lack integrated digital strategies despite Medellín’s high internet penetration rate (79%). As your Marketing Manager, I would develop a scalable "Digital Bridge Program" to empower these businesses through accessible social commerce training—a solution that aligns with Medellín’s vision for inclusive economic growth and directly addresses a market need I’ve observed firsthand while collaborating with the city’s</w:t>
      </w:r>
      <w:r>
        <w:t xml:space="preserve"> </w:t>
      </w:r>
      <w:r>
        <w:rPr>
          <w:iCs/>
          <w:i/>
        </w:rPr>
        <w:t xml:space="preserve">Consejo de Empresas</w:t>
      </w:r>
      <w:r>
        <w:t xml:space="preserve">.</w:t>
      </w:r>
    </w:p>
    <w:p>
      <w:pPr>
        <w:pStyle w:val="BodyText"/>
      </w:pPr>
      <w:r>
        <w:rPr>
          <w:bCs/>
          <w:b/>
        </w:rPr>
        <w:t xml:space="preserve">Strategic Vision: Driving Impact as Marketing Manager in Colombia Medellín</w:t>
      </w:r>
    </w:p>
    <w:p>
      <w:pPr>
        <w:pStyle w:val="BodyText"/>
      </w:pPr>
      <w:r>
        <w:t xml:space="preserve">This Statement of Purpose is not merely an application—it is a blueprint for how I will approach this role. My strategy revolves around three pillars designed for Colombia Medellín’s unique context:</w:t>
      </w:r>
    </w:p>
    <w:p>
      <w:pPr>
        <w:numPr>
          <w:ilvl w:val="0"/>
          <w:numId w:val="1001"/>
        </w:numPr>
        <w:pStyle w:val="Compact"/>
      </w:pPr>
      <w:r>
        <w:rPr>
          <w:bCs/>
          <w:b/>
        </w:rPr>
        <w:t xml:space="preserve">Hyper-Localized Digital Campaigns:</w:t>
      </w:r>
      <w:r>
        <w:t xml:space="preserve"> </w:t>
      </w:r>
      <w:r>
        <w:t xml:space="preserve">Leveraging Medellín’s distinct neighborhoods (e.g., Laureles, Comuna 13) as campaign micro-markets, using regional dialects and community influencers to build authentic engagement.</w:t>
      </w:r>
    </w:p>
    <w:p>
      <w:pPr>
        <w:numPr>
          <w:ilvl w:val="0"/>
          <w:numId w:val="1001"/>
        </w:numPr>
        <w:pStyle w:val="Compact"/>
      </w:pPr>
      <w:r>
        <w:rPr>
          <w:bCs/>
          <w:b/>
        </w:rPr>
        <w:t xml:space="preserve">Sustainability as Core Brand Narrative:</w:t>
      </w:r>
      <w:r>
        <w:t xml:space="preserve"> </w:t>
      </w:r>
      <w:r>
        <w:t xml:space="preserve">Integrating Medellín’s "Green City" initiatives into brand storytelling, particularly for products targeting the city’s 45% eco-conscious consumer base.</w:t>
      </w:r>
    </w:p>
    <w:p>
      <w:pPr>
        <w:numPr>
          <w:ilvl w:val="0"/>
          <w:numId w:val="1001"/>
        </w:numPr>
        <w:pStyle w:val="Compact"/>
      </w:pPr>
      <w:r>
        <w:rPr>
          <w:bCs/>
          <w:b/>
        </w:rPr>
        <w:t xml:space="preserve">Talent Development Ecosystem:</w:t>
      </w:r>
      <w:r>
        <w:t xml:space="preserve"> </w:t>
      </w:r>
      <w:r>
        <w:t xml:space="preserve">Partnering with local universities like EAFIT and CES to create internship pipelines for marketing talent—addressing Colombia Medellín’s skills gap while fostering the next generation of leaders.</w:t>
      </w:r>
    </w:p>
    <w:p>
      <w:pPr>
        <w:pStyle w:val="FirstParagraph"/>
      </w:pPr>
      <w:r>
        <w:t xml:space="preserve">I understand that as a Marketing Manager in Colombia Medellín, my success will be measured not just by KPIs but by how well I embed our brand into the city’s cultural heartbeat. My approach to influencer marketing in Medellín differs from global norms: instead of targeting celebrities, I prioritize micro-influencers with genuine community roots—like</w:t>
      </w:r>
      <w:r>
        <w:t xml:space="preserve"> </w:t>
      </w:r>
      <w:r>
        <w:rPr>
          <w:iCs/>
          <w:i/>
        </w:rPr>
        <w:t xml:space="preserve">La Prensa</w:t>
      </w:r>
      <w:r>
        <w:t xml:space="preserve">’s street art advocates or local chefs from</w:t>
      </w:r>
      <w:r>
        <w:t xml:space="preserve"> </w:t>
      </w:r>
      <w:r>
        <w:rPr>
          <w:iCs/>
          <w:i/>
        </w:rPr>
        <w:t xml:space="preserve">Cafe de los Angelitos</w:t>
      </w:r>
      <w:r>
        <w:t xml:space="preserve">—to build trust organically.</w:t>
      </w:r>
    </w:p>
    <w:p>
      <w:pPr>
        <w:pStyle w:val="BodyText"/>
      </w:pPr>
      <w:r>
        <w:rPr>
          <w:bCs/>
          <w:b/>
        </w:rPr>
        <w:t xml:space="preserve">Commitment to Colombia Medellín: Beyond Business, a Community Partnership</w:t>
      </w:r>
    </w:p>
    <w:p>
      <w:pPr>
        <w:pStyle w:val="BodyText"/>
      </w:pPr>
      <w:r>
        <w:t xml:space="preserve">This is where my personal commitment converges with professional purpose. I have already begun integrating into Medellín’s community through volunteer work with</w:t>
      </w:r>
      <w:r>
        <w:t xml:space="preserve"> </w:t>
      </w:r>
      <w:r>
        <w:rPr>
          <w:iCs/>
          <w:i/>
        </w:rPr>
        <w:t xml:space="preserve">Casa de la Cultura El Poblado</w:t>
      </w:r>
      <w:r>
        <w:t xml:space="preserve">, helping design multilingual marketing materials for their cultural festivals. This isn’t just networking—it’s active citizenship. In Colombia Medellín, marketing is inseparable from social responsibility; the city’s "Human Development Index" success proves that businesses thrive when they uplift communities.</w:t>
      </w:r>
    </w:p>
    <w:p>
      <w:pPr>
        <w:pStyle w:val="BodyText"/>
      </w:pPr>
      <w:r>
        <w:t xml:space="preserve">My long-term vision aligns with Medellín’s trajectory: to position our company as a catalyst for collaborative growth. Within 18 months, I aim to establish a regional marketing innovation hub in Medellín that serves not just our brand but the wider business ecosystem. This initiative will draw on my experience scaling similar programs in Quito and Santiago, while respecting Colombia Medellín’s distinct identity—where the warmth of "¡Buenos días, hermano!" matters as much as market analytics.</w:t>
      </w:r>
    </w:p>
    <w:p>
      <w:pPr>
        <w:pStyle w:val="BodyText"/>
      </w:pPr>
      <w:r>
        <w:rPr>
          <w:bCs/>
          <w:b/>
        </w:rPr>
        <w:t xml:space="preserve">Conclusion: A Purposeful Partnership for Colombia Medellín's Future</w:t>
      </w:r>
    </w:p>
    <w:p>
      <w:pPr>
        <w:pStyle w:val="BodyText"/>
      </w:pPr>
      <w:r>
        <w:t xml:space="preserve">This Statement of Purpose represents my earnest commitment to becoming more than a Marketing Manager in Colombia Medellín. I seek to be a strategic partner who elevates our brand while contributing to the city’s narrative as Latin America’s most innovative marketing laboratory. My blend of data-driven expertise, cultural fluency, and community-oriented mindset is precisely what your organization needs to navigate Medellín’s next growth phase—and I am ready to deliver transformative results from day one.</w:t>
      </w:r>
    </w:p>
    <w:p>
      <w:pPr>
        <w:pStyle w:val="BodyText"/>
      </w:pPr>
      <w:r>
        <w:t xml:space="preserve">I welcome the opportunity to discuss how my vision for Colombia Medellín can directly support your strategic objectives. Thank you for considering this Statement of Purpose as the foundation for a partnership that will redefine marketing excellence in one of Latin America’s most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Colombia Medellín</dc:title>
  <dc:creator/>
  <dc:language>en</dc:language>
  <cp:keywords/>
  <dcterms:created xsi:type="dcterms:W3CDTF">2025-12-08T06:09:11Z</dcterms:created>
  <dcterms:modified xsi:type="dcterms:W3CDTF">2025-12-08T06:09:11Z</dcterms:modified>
</cp:coreProperties>
</file>

<file path=docProps/custom.xml><?xml version="1.0" encoding="utf-8"?>
<Properties xmlns="http://schemas.openxmlformats.org/officeDocument/2006/custom-properties" xmlns:vt="http://schemas.openxmlformats.org/officeDocument/2006/docPropsVTypes"/>
</file>