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statement-of-purpose"/>
    <w:p>
      <w:pPr>
        <w:pStyle w:val="Heading1"/>
      </w:pPr>
      <w:r>
        <w:t xml:space="preserve">Statement of Purpose</w:t>
      </w:r>
    </w:p>
    <w:p>
      <w:pPr>
        <w:pStyle w:val="FirstParagraph"/>
      </w:pPr>
      <w:r>
        <w:t xml:space="preserve">As a dedicated marketing professional with eight years of progressive experience driving brand growth across European markets, I am writing this Statement of Purpose to formally express my earnest interest in the Marketing Manager position within Lyon’s dynamic business ecosystem. My career has been intentionally shaped around cross-cultural market strategies, and I am now poised to channel my expertise toward advancing the strategic vision of a forward-thinking organization based in France Lyon—a city uniquely positioned at the confluence of tradition, innovation, and global commerce.</w:t>
      </w:r>
    </w:p>
    <w:bookmarkStart w:id="20" w:name="X0e85dca6bb28fcf55b9a8e69796bd6c7e238d8d"/>
    <w:p>
      <w:pPr>
        <w:pStyle w:val="Heading2"/>
      </w:pPr>
      <w:r>
        <w:t xml:space="preserve">Why Marketing Manager? A Strategic Alignment</w:t>
      </w:r>
    </w:p>
    <w:p>
      <w:pPr>
        <w:pStyle w:val="FirstParagraph"/>
      </w:pPr>
      <w:r>
        <w:t xml:space="preserve">The role of a Marketing Manager is not merely a job title to me—it represents the strategic nexus where market insight, creative execution, and measurable business impact converge. In my previous roles at multinational firms in Brussels and Barcelona, I spearheaded integrated campaigns that increased market share by up to 35% within competitive sectors. These experiences taught me that effective Marketing Management requires not only analytical rigor but also deep cultural empathy. France Lyon offers the perfect environment to apply this philosophy: a city where historical prestige meets cutting-edge digital transformation, demanding a Marketing Manager who understands both local nuances and international scalability.</w:t>
      </w:r>
    </w:p>
    <w:bookmarkEnd w:id="20"/>
    <w:bookmarkStart w:id="21" w:name="X453c43d9cf59d23f965d13b50b31499b71ddc47"/>
    <w:p>
      <w:pPr>
        <w:pStyle w:val="Heading2"/>
      </w:pPr>
      <w:r>
        <w:t xml:space="preserve">France Lyon as the Strategic Hub of My Aspirations</w:t>
      </w:r>
    </w:p>
    <w:p>
      <w:pPr>
        <w:pStyle w:val="FirstParagraph"/>
      </w:pPr>
      <w:r>
        <w:t xml:space="preserve">Lyon is more than a location for me—it is the embodiment of France’s strategic economic vitality. I have closely followed Lyon’s emergence as a European leader in digital innovation (home to the largest startup hub outside Paris) and its unique position as a gateway between Southern Europe and global markets. The city’s commitment to sustainable development, its vibrant cultural identity anchored by institutions like the Cité Internationale de la Gastronomie, and its thriving ecosystem of SMEs all resonate with my professional ethos. I am not simply seeking a Marketing Manager role in France Lyon; I am eager to embed myself within this community to leverage Lyon’s strengths—its connectivity, creativity, and collaborative spirit—to build brands that resonate authentically with local audiences while achieving international relevance.</w:t>
      </w:r>
    </w:p>
    <w:bookmarkEnd w:id="21"/>
    <w:bookmarkStart w:id="22" w:name="X490d34cfde625669b98d2522a8d4d429064e118"/>
    <w:p>
      <w:pPr>
        <w:pStyle w:val="Heading2"/>
      </w:pPr>
      <w:r>
        <w:t xml:space="preserve">Relevant Expertise for Lyon’s Market Landscape</w:t>
      </w:r>
    </w:p>
    <w:p>
      <w:pPr>
        <w:pStyle w:val="FirstParagraph"/>
      </w:pPr>
      <w:r>
        <w:t xml:space="preserve">My background aligns precisely with Lyon’s market demands. As Marketing Manager at a French luxury retail client in Marseille, I revitalized their digital strategy to target Lyon’s affluent demographic, increasing customer acquisition by 28% through hyper-localized social campaigns and partnerships with local cultural events like the Fête des Lumières. I also led a B2B repositioning initiative that secured three major contracts with Lyon-based industrial firms—demonstrating my ability to navigate France’s nuanced business culture. Crucially, I possess fluency in French (C1 level) and hold certifications in EU digital marketing compliance (GDPR), which are essential for operating effectively within France Lyon’s regulatory and consumer landscape.</w:t>
      </w:r>
    </w:p>
    <w:bookmarkEnd w:id="22"/>
    <w:bookmarkStart w:id="23" w:name="X12de47f09c40421229947a4670998e9859c5271"/>
    <w:p>
      <w:pPr>
        <w:pStyle w:val="Heading2"/>
      </w:pPr>
      <w:r>
        <w:t xml:space="preserve">The Lyon Opportunity: Where My Skills Create Value</w:t>
      </w:r>
    </w:p>
    <w:p>
      <w:pPr>
        <w:pStyle w:val="FirstParagraph"/>
      </w:pPr>
      <w:r>
        <w:t xml:space="preserve">France Lyon presents a unique opportunity to apply my expertise in two critical areas. First, the city’s burgeoning tech sector (home to companies like EDF Innovation Lab and La Fabrique du Numérique) demands Marketing Managers who can translate complex tech solutions into compelling consumer narratives—something I achieved through a successful SaaS campaign that increased lead generation by 50% for a Lyon-based client. Second, Lyon’s strong focus on sustainable consumption aligns with my experience in launching eco-conscious product lines that boosted brand loyalty by 42%. As the Marketing Manager, I will prioritize initiatives that harmonize Lyon’s heritage with modern sustainability imperatives—such as collaborating with local artisans to create "Made in Lyon" digital storytelling campaigns.</w:t>
      </w:r>
    </w:p>
    <w:bookmarkEnd w:id="23"/>
    <w:bookmarkStart w:id="24" w:name="X407d0a6c36bb0c420dca9ff7e5efc99bba7bc77"/>
    <w:p>
      <w:pPr>
        <w:pStyle w:val="Heading2"/>
      </w:pPr>
      <w:r>
        <w:t xml:space="preserve">Long-Term Vision: Contributing to Lyon’s Economic Narrative</w:t>
      </w:r>
    </w:p>
    <w:p>
      <w:pPr>
        <w:pStyle w:val="FirstParagraph"/>
      </w:pPr>
      <w:r>
        <w:t xml:space="preserve">My long-term vision extends beyond campaign KPIs. I aim to become a catalyst for Lyon’s growth as a global marketing hub by mentoring junior talent and fostering partnerships between local businesses and international brands. I envision creating an "Lyon Marketing Collective"—a collaborative platform that connects SMEs with digital resources, drawing inspiration from the city’s successful CCI (Chambre de Commerce et d’Industrie) initiatives. This aligns with Lyon’s strategic goals outlined in its 2030 Economic Development Plan, where marketing innovation is explicitly identified as key to competitiveness. As a Marketing Manager embedded in France Lyon, I will ensure our campaigns do not just sell products but actively strengthen the city’s brand as a destination for innovation and quality.</w:t>
      </w:r>
    </w:p>
    <w:bookmarkEnd w:id="24"/>
    <w:bookmarkStart w:id="25" w:name="conclusion-a-commitment-to-lyons-future"/>
    <w:p>
      <w:pPr>
        <w:pStyle w:val="Heading2"/>
      </w:pPr>
      <w:r>
        <w:t xml:space="preserve">Conclusion: A Commitment to Lyon's Future</w:t>
      </w:r>
    </w:p>
    <w:p>
      <w:pPr>
        <w:pStyle w:val="FirstParagraph"/>
      </w:pPr>
      <w:r>
        <w:t xml:space="preserve">This Statement of Purpose is not merely a declaration—it is a commitment. I have meticulously aligned my career trajectory with the strategic needs of France Lyon, ensuring that every skill I’ve honed, from cross-cultural campaign management to EU-compliant analytics, serves the city’s unique market dynamics. The Marketing Manager role represents the ideal platform for me to contribute meaningfully to Lyon’s evolution as a globally connected business center while growing my own expertise within a culture I deeply respect. I am ready to bring my proven ability to drive growth, foster community partnerships, and execute data-driven strategies—precisely where they are most needed: in the heart of France Lyon.</w:t>
      </w:r>
    </w:p>
    <w:p>
      <w:pPr>
        <w:pStyle w:val="BodyText"/>
      </w:pPr>
      <w:r>
        <w:t xml:space="preserve">Sincerely,</w:t>
      </w:r>
    </w:p>
    <w:p>
      <w:pPr>
        <w:pStyle w:val="BodyText"/>
      </w:pPr>
      <w:r>
        <w:t xml:space="preserve">Alexandre Dubois</w:t>
      </w:r>
    </w:p>
    <w:p>
      <w:pPr>
        <w:pStyle w:val="BodyText"/>
      </w:pPr>
      <w:r>
        <w:t xml:space="preserve">Word Count Verification: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