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Italy</w:t>
      </w:r>
      <w:r>
        <w:t xml:space="preserve"> </w:t>
      </w:r>
      <w:r>
        <w:t xml:space="preserve">Rome</w:t>
      </w:r>
    </w:p>
    <w:bookmarkStart w:id="20" w:name="Xec7981e971b30ddf9dec9a46475ba7737407e0a"/>
    <w:p>
      <w:pPr>
        <w:pStyle w:val="Heading1"/>
      </w:pPr>
      <w:r>
        <w:t xml:space="preserve">Statement of Purpose for Marketing Manager Position in Italy Rome</w:t>
      </w:r>
    </w:p>
    <w:p>
      <w:pPr>
        <w:pStyle w:val="FirstParagraph"/>
      </w:pPr>
      <w:r>
        <w:t xml:space="preserve">My journey toward becoming a dynamic and culturally attuned Marketing Manager has been deeply shaped by the vibrant spirit of Italy, particularly the timeless allure of Rome. As I prepare to apply for a Marketing Manager position in Italy Rome, this Statement of Purpose articulates my professional trajectory, strategic vision, and unwavering commitment to contributing to Rome’s thriving business ecosystem. With over eight years of international marketing experience spanning Europe and North America, I have cultivated a unique blend of data-driven strategy and authentic cultural intelligence—qualities essential for leading innovative campaigns in a city where history, artistry, and modern commerce converge seamlessly.</w:t>
      </w:r>
    </w:p>
    <w:p>
      <w:pPr>
        <w:pStyle w:val="BodyText"/>
      </w:pPr>
      <w:r>
        <w:t xml:space="preserve">My passion for marketing began during my Master’s in International Business at Bocconi University in Milan, where I immersed myself in the nuances of Italian consumer behavior. Courses on "Cultural Marketing Strategies" and "Luxury Brand Management" revealed how deeply Rome’s identity influences purchasing decisions. Unlike generic markets, Rome demands a nuanced approach: tourists seek immersive experiences tied to landmarks like the Colosseum or Villa Borghese, while locals value tradition blended with contemporary relevance. I recall conducting fieldwork in Trastevere, observing how small artisanal cafés leveraged Instagram storytelling to transform espresso rituals into cultural narratives—proof that marketing in Rome must honor heritage while embracing digital evolution.</w:t>
      </w:r>
    </w:p>
    <w:p>
      <w:pPr>
        <w:pStyle w:val="BodyText"/>
      </w:pPr>
      <w:r>
        <w:t xml:space="preserve">Professionally, I served as Senior Marketing Strategist at a Milan-based luxury fashion house, where I spearheaded the "Rome Renaissance" campaign for a high-end menswear brand. This initiative targeted both international visitors and Roman elites by integrating historical motifs (like Baroque architecture) with minimalist digital aesthetics. We partnered with local influencers such as @RomeWithLuisa, whose authentic content reached 250K+ followers in Italy, driving a 38% surge in boutique sales during the peak summer season. Crucially, I navigated Rome’s business culture by prioritizing face-to-face rapport—scheduling meetings over espresso at historic cafés like Sant’Eustachio Il Caffè—to build trust with vendors and stakeholders. This campaign earned recognition at the 2023 Italian Marketing Awards, underscoring how cultural sensitivity fuels commercial success.</w:t>
      </w:r>
    </w:p>
    <w:p>
      <w:pPr>
        <w:pStyle w:val="BodyText"/>
      </w:pPr>
      <w:r>
        <w:t xml:space="preserve">What distinguishes my approach for a Marketing Manager role in Italy Rome is my mastery of hyper-localized digital strategy. I understand that Rome’s marketing landscape demands more than broad social media tactics; it requires granular understanding of neighborhoods. For instance, while promoting a wellness retreat near Castel Gandolfo, I tailored content to emphasize "Roman sunrise yoga by Lake Albano," leveraging geotags and collaborations with local guides—resulting in 60% higher engagement from Rome-based users than national campaigns. My expertise spans SEO for Italian keywords (e.g., "eventi a Roma estivi"), Google Ads targeting tourists via Rome Fiumicino Airport data, and analytics tools like Google Data Studio to track campaign ROI across seasons. I’ve also mastered GDPR-compliant customer relationship management, vital for building trust with Italian consumers who value privacy.</w:t>
      </w:r>
    </w:p>
    <w:p>
      <w:pPr>
        <w:pStyle w:val="BodyText"/>
      </w:pPr>
      <w:r>
        <w:t xml:space="preserve">Italy Rome’s unique position as a global cultural hub presents unparalleled opportunities for strategic marketing innovation. As a Marketing Manager, I aim to harness Rome’s identity as both a tourist magnet and a creative capital. I envision developing campaigns that spotlight emerging Roman talent—such as digital artists at the Testaccio Market or sustainable fashion designers in Monti—to position brands as part of Rome’s evolving narrative, not just tourists. This aligns with my belief that effective marketing in Rome must balance heritage with forward-thinking: for example, collaborating with the Roma Capitale tourism office on "Heritage Tech" initiatives where AR filters let users virtually explore ancient forums through their smartphones.</w:t>
      </w:r>
    </w:p>
    <w:p>
      <w:pPr>
        <w:pStyle w:val="BodyText"/>
      </w:pPr>
      <w:r>
        <w:t xml:space="preserve">My commitment to Rome extends beyond professional strategy. I’ve lived in the city for six months while studying at LUISS University, actively engaging with its community through volunteering at cultural festivals like the Roma Film Festival and learning conversational Italian—now fluent enough for business meetings. I’ve also studied Roman marketing traditions; observing how</w:t>
      </w:r>
      <w:r>
        <w:t xml:space="preserve"> </w:t>
      </w:r>
      <w:r>
        <w:rPr>
          <w:iCs/>
          <w:i/>
        </w:rPr>
        <w:t xml:space="preserve">trattorias</w:t>
      </w:r>
      <w:r>
        <w:t xml:space="preserve"> </w:t>
      </w:r>
      <w:r>
        <w:t xml:space="preserve">use word-of-mouth referrals (a practice rooted in *relazione* or relationship-building) taught me that trust remains Rome’s most valuable currency. As a Marketing Manager, I will embody this ethos by fostering genuine partnerships with local businesses, from vintage bookshops in Campo de’ Fiori to tech startups in the EUR district.</w:t>
      </w:r>
    </w:p>
    <w:p>
      <w:pPr>
        <w:pStyle w:val="BodyText"/>
      </w:pPr>
      <w:r>
        <w:t xml:space="preserve">Looking ahead, I aspire to grow as a leader who elevates Rome’s global marketing profile. My five-year plan includes establishing an annual "Rome Creative Summit" uniting local entrepreneurs with international brands to explore sustainable tourism and digital innovation. I’ve already begun developing this concept through partnerships with the Rome Chamber of Commerce, recognizing that a Marketing Manager in Italy must be both strategist and community catalyst. The city’s resilience—from post-pandemic recovery to climate initiatives—demands marketers who think long-term; I will channel this urgency into campaigns that drive meaningful engagement while supporting Rome’s cultural legacy.</w:t>
      </w:r>
    </w:p>
    <w:p>
      <w:pPr>
        <w:pStyle w:val="BodyText"/>
      </w:pPr>
      <w:r>
        <w:t xml:space="preserve">This Statement of Purpose is not merely an application—it is a testament to my conviction that marketing in Italy Rome transcends metrics. It requires empathy for a city where every piazza tells a story, and every social media post can revive centuries of artistry. My background, skills, and deep respect for Roman culture position me to deliver transformative results as your Marketing Manager. I am eager to contribute my strategic vision to your team’s success while learning from Rome’s endless wellspring of inspiration. Together, we can craft marketing narratives that resonate with the soul of this eternal city.</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Role in Italy Rome</dc:title>
  <dc:creator/>
  <cp:keywords/>
  <dcterms:created xsi:type="dcterms:W3CDTF">2026-07-23T10:49:25Z</dcterms:created>
  <dcterms:modified xsi:type="dcterms:W3CDTF">2026-07-23T10:49:25Z</dcterms:modified>
</cp:coreProperties>
</file>

<file path=docProps/custom.xml><?xml version="1.0" encoding="utf-8"?>
<Properties xmlns="http://schemas.openxmlformats.org/officeDocument/2006/custom-properties" xmlns:vt="http://schemas.openxmlformats.org/officeDocument/2006/docPropsVTypes"/>
</file>