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Career</w:t>
      </w:r>
      <w:r>
        <w:t xml:space="preserve"> </w:t>
      </w:r>
      <w:r>
        <w:t xml:space="preserve">in</w:t>
      </w:r>
      <w:r>
        <w:t xml:space="preserve"> </w:t>
      </w:r>
      <w:r>
        <w:t xml:space="preserve">Nepal</w:t>
      </w:r>
      <w:r>
        <w:t xml:space="preserve"> </w:t>
      </w:r>
      <w:r>
        <w:t xml:space="preserve">Kathmandu</w:t>
      </w:r>
    </w:p>
    <w:bookmarkStart w:id="20" w:name="X64412dcf30043709b30306dd97b4954cb8ed52f"/>
    <w:p>
      <w:pPr>
        <w:pStyle w:val="Heading1"/>
      </w:pPr>
      <w:r>
        <w:t xml:space="preserve">Statement of Purpose: Advancing My Career as a Marketing Manager in Nepal Kathmandu</w:t>
      </w:r>
    </w:p>
    <w:p>
      <w:pPr>
        <w:pStyle w:val="FirstParagraph"/>
      </w:pPr>
      <w:r>
        <w:t xml:space="preserve">As I prepare to submit this Statement of Purpose, I stand at a pivotal moment in my professional journey, with an unwavering commitment to contribute meaningfully to Nepal's dynamic business landscape. My ambition centers on securing a Marketing Manager position within Kathmandu's vibrant economic ecosystem—a city where cultural heritage collides with digital innovation, creating unprecedented opportunities for strategic marketing leadership. This Statement of Purpose articulates my vision, qualifications, and deep-seated motivation for spearheading marketing initiatives in Nepal Kathmandu.</w:t>
      </w:r>
    </w:p>
    <w:p>
      <w:pPr>
        <w:pStyle w:val="BodyText"/>
      </w:pPr>
      <w:r>
        <w:t xml:space="preserve">My professional foundation began during my Master's in Marketing at Tribhuvan University's Institute of Business Administration in Kathmandu, where I immersed myself in local market dynamics. Unlike conventional curricula, our program emphasized Nepal-specific case studies—from the challenges of rural e-commerce penetration to the nuances of leveraging Dashain festivals for brand engagement. This academic grounding taught me that effective marketing in Nepal Kathmandu requires more than global frameworks; it demands hyper-localized strategies that honor cultural context while embracing modernity. For instance, my thesis on "Social Media Engagement During Tihar Among Kathmandu's Youth" revealed how 78% of consumers prefer brands that weave traditional values into digital campaigns—a finding directly applicable to my future role as Marketing Manager.</w:t>
      </w:r>
    </w:p>
    <w:p>
      <w:pPr>
        <w:pStyle w:val="BodyText"/>
      </w:pPr>
      <w:r>
        <w:t xml:space="preserve">Professionally, I've honed my strategic capabilities at Nepal’s leading telecom firm, Ncell, where I managed regional campaigns for their youth-focused "Ncell 5G Connect" initiative. In Kathmandu's competitive market—where smartphone adoption grew 35% annually—I led a team that increased customer acquisition by 42% through culturally attuned tactics. We partnered with popular Nepali street food vendors in Thamel to create QR code-based loyalty programs, merging traditional commerce with digital convenience. This project exemplified my understanding that Nepal Kathmandu's marketing success hinges on bridging generational gaps: elders respond to radio jingles during evening prayers, while Gen Z engages via TikTok challenges featuring local musicians like Anuprastha.</w:t>
      </w:r>
    </w:p>
    <w:p>
      <w:pPr>
        <w:pStyle w:val="BodyText"/>
      </w:pPr>
      <w:r>
        <w:t xml:space="preserve">What truly distinguishes my approach is my immersive knowledge of Nepal Kathmandu’s socio-economic fabric. I’ve spent 18 months conducting field research across Patan Durbar Square to the outskirts of Boudhanath, analyzing how factors like monsoon disruptions affect consumer behavior in different districts. During the 2023 floods, our team rapidly pivoted campaigns to prioritize community support—donating mobile charging stations at evacuation centers while subtly promoting our brand as a resilient local partner. This experience cemented my belief that marketing in Nepal Kathmandu isn't just about selling products; it's about building trust within communities where personal relationships drive 85% of purchasing decisions, according to the Nepal Marketing Association.</w:t>
      </w:r>
    </w:p>
    <w:p>
      <w:pPr>
        <w:pStyle w:val="BodyText"/>
      </w:pPr>
      <w:r>
        <w:t xml:space="preserve">My technical toolkit reflects Kathmandu’s digital evolution. I’ve mastered analytics platforms like Google Data Studio tailored for Nepali data sets—where mobile internet costs remain a key barrier—and implemented AI-driven chatbots that operate in both Nepali and English to serve Kathmandu's diverse population. For my previous campaign targeting rural-to-urban migrants, I leveraged Facebook’s "Community Groups" feature (which outperforms Instagram by 63% in Nepal) to create hyper-local discussion forums about employment opportunities. This resulted in a 50% higher engagement rate than traditional ads, proving that effective Marketing Manager strategies must align with Nepal's unique tech adoption curve.</w:t>
      </w:r>
    </w:p>
    <w:p>
      <w:pPr>
        <w:pStyle w:val="BodyText"/>
      </w:pPr>
      <w:r>
        <w:t xml:space="preserve">I recognize that Nepal Kathmandu is at an inflection point. With the government’s "Digital Nepal" initiative accelerating smartphone penetration to 71% in urban areas (World Bank, 2023), there’s urgent need for marketing leaders who understand how to translate this infrastructure into consumer value. My goal isn't merely to execute campaigns but to pioneer frameworks that address systemic challenges: limited digital literacy in older demographics, seasonal tourism fluctuations, and the dominance of cash transactions. I envision developing Nepal-specific KPIs beyond clicks—like "community trust scores" measured through local focus groups—to ensure marketing efforts genuinely uplift neighborhoods from Durbar Marg to Baluwatar.</w:t>
      </w:r>
    </w:p>
    <w:p>
      <w:pPr>
        <w:pStyle w:val="BodyText"/>
      </w:pPr>
      <w:r>
        <w:t xml:space="preserve">Why Kathmandu specifically? Because it’s where India’s 200-million market meets China’s Belt &amp; Road influence, creating a microcosm of global commerce with uniquely Nepali DNA. As a Marketing Manager in this city, I can leverage my fluency in Nepali (mother tongue), Hindi, and English to navigate cross-cultural negotiations between local artisans and international brands like Unilever Nepal. The 2024 Nepal Tourism Year initiative further amplifies the need for marketing leaders who know how to position "Visit Kathmandu" as more than a destination—it’s about crafting narratives around sustainable tourism that resonate with both German backpackers and Chinese investors.</w:t>
      </w:r>
    </w:p>
    <w:p>
      <w:pPr>
        <w:pStyle w:val="BodyText"/>
      </w:pPr>
      <w:r>
        <w:t xml:space="preserve">My long-term vision aligns with Nepal’s economic roadmap. After establishing my expertise in Kathmandu, I aim to launch a marketing consultancy specializing in helping Nepali SMEs expand beyond the valley—first into Pokhara’s burgeoning tourism market, then connecting producers from Jumla to urban consumers via digital platforms. This trajectory requires mastering the very skills I’ll refine as Marketing Manager: understanding how a farmer in Lalitpur can sell organic rice through a Kathmandu-based e-commerce platform while respecting their cultural practices. It demands patience with Nepal’s growth pace (where quarterly targets may require six-month groundwork) and respect for its "gurubhakti" culture where relationships precede transactions.</w:t>
      </w:r>
    </w:p>
    <w:p>
      <w:pPr>
        <w:pStyle w:val="BodyText"/>
      </w:pPr>
      <w:r>
        <w:t xml:space="preserve">Finally, this Statement of Purpose transcends a job application—it’s a pledge to Kathmandu. I’ve witnessed how marketing decisions impact real lives: when our team partnered with Nepal Red Cross during the 2021 health crisis, we transformed campaign metrics into tangible relief by distributing oxygen concentrators through viral WhatsApp chains. That experience solidified my conviction that in Nepal Kathmandu, every Marketing Manager must be both a strategist and a community steward. I bring not just skills, but an intrinsic understanding of how to make marketing serve humanity—where the ultimate KPI is brighter futures for neighborhoods like Kalimati and Swayambhunath.</w:t>
      </w:r>
    </w:p>
    <w:p>
      <w:pPr>
        <w:pStyle w:val="BodyText"/>
      </w:pPr>
      <w:r>
        <w:t xml:space="preserve">I stand ready to contribute this perspective as your next Marketing Manager. Together, we can transform Nepal Kathmandu from a market into a model—one where campaigns don’t just sell products, but celebrate the spirit of a nation rising with digital purpose. This is the challenge I embrace with humility and unshakeable determination.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Career in Nepal Kathmandu</dc:title>
  <dc:creator/>
  <dc:language>en</dc:language>
  <cp:keywords/>
  <dcterms:created xsi:type="dcterms:W3CDTF">2026-07-21T05:50:22Z</dcterms:created>
  <dcterms:modified xsi:type="dcterms:W3CDTF">2026-07-21T05:50:22Z</dcterms:modified>
</cp:coreProperties>
</file>

<file path=docProps/custom.xml><?xml version="1.0" encoding="utf-8"?>
<Properties xmlns="http://schemas.openxmlformats.org/officeDocument/2006/custom-properties" xmlns:vt="http://schemas.openxmlformats.org/officeDocument/2006/docPropsVTypes"/>
</file>