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7" w:name="X3246557a15177c64a0fce0cfd140cf054e0bf56"/>
    <w:p>
      <w:pPr>
        <w:pStyle w:val="Heading1"/>
      </w:pPr>
      <w:r>
        <w:t xml:space="preserve">Statement of Purpose: Aspiring Marketing Manager for the Dynamic Landscape of Nigeria Abuja</w:t>
      </w:r>
    </w:p>
    <w:p>
      <w:pPr>
        <w:pStyle w:val="FirstParagraph"/>
      </w:pPr>
      <w:r>
        <w:t xml:space="preserve">As I meticulously craft this Statement of Purpose, I am driven by an unwavering commitment to elevate my career as a strategic Marketing Manager within Nigeria's most influential political and economic hub—Abuja. This document articulates not merely my professional trajectory but my deep-seated dedication to harnessing the transformative potential of marketing in Nigeria Abuja's evolving business ecosystem. My journey has been meticulously shaped by the unique challenges and opportunities presented by this vibrant capital city, where I have consistently demonstrated leadership in developing culturally resonant marketing strategies that drive measurable growth across diverse sectors.</w:t>
      </w:r>
    </w:p>
    <w:bookmarkStart w:id="20" w:name="X037cf37141ccef723ab9c8401887e6c60e398ae"/>
    <w:p>
      <w:pPr>
        <w:pStyle w:val="Heading2"/>
      </w:pPr>
      <w:r>
        <w:t xml:space="preserve">Professional Foundation: From Classroom to Abuja Marketplaces</w:t>
      </w:r>
    </w:p>
    <w:p>
      <w:pPr>
        <w:pStyle w:val="FirstParagraph"/>
      </w:pPr>
      <w:r>
        <w:t xml:space="preserve">My academic foundation in Marketing and Consumer Behavior from the University of Abuja provided more than theoretical knowledge—it ignited my passion for understanding the nuanced consumer psyche of Nigeria's capital. Courses such as "Nigerian Consumer Psychology" and "Digital Strategy in Emerging Markets" were not just academic exercises; they became blueprints for real-world application. During my internship at a leading Abuja-based FMCG firm, I spearheaded a regional campaign that increased market share by 22% in the Northwest corridor, directly experiencing how hyperlocal insights drive national impact. This early success cemented my conviction that effective marketing in Nigeria Abuja requires intimate knowledge of both urban sophistication and rural connectivity—a duality central to our nation's growth narrative.</w:t>
      </w:r>
    </w:p>
    <w:bookmarkEnd w:id="20"/>
    <w:bookmarkStart w:id="21" w:name="X2370e0972caf63f6cd7cb48eecb513153af7e23"/>
    <w:p>
      <w:pPr>
        <w:pStyle w:val="Heading2"/>
      </w:pPr>
      <w:r>
        <w:t xml:space="preserve">Why Marketing Manager? Beyond Campaigns to Strategic Vision</w:t>
      </w:r>
    </w:p>
    <w:p>
      <w:pPr>
        <w:pStyle w:val="FirstParagraph"/>
      </w:pPr>
      <w:r>
        <w:t xml:space="preserve">The role of a Marketing Manager transcends tactical campaign execution; it demands the ability to translate market intelligence into sustainable competitive advantage. In my previous position as Senior Marketing Executive at TechNaija Solutions in Abuja, I transitioned from executing digital campaigns to leading the entire marketing function. When our client base struggled with low engagement in northern markets, I developed a culturally adaptive strategy leveraging Hausa language content and community influencers—a move that not only boosted conversion rates by 35% but also earned recognition as a benchmark for regional marketing in Nigeria. This experience crystallized my belief that exceptional Marketing Managers are architects of growth, not just implementers of tactics.</w:t>
      </w:r>
    </w:p>
    <w:bookmarkEnd w:id="21"/>
    <w:bookmarkStart w:id="22" w:name="Xe03931176481dc1c415571890f8a9a2f585c3d6"/>
    <w:p>
      <w:pPr>
        <w:pStyle w:val="Heading2"/>
      </w:pPr>
      <w:r>
        <w:t xml:space="preserve">Nigeria Abuja: The Strategic Nexus for My Career</w:t>
      </w:r>
    </w:p>
    <w:p>
      <w:pPr>
        <w:pStyle w:val="FirstParagraph"/>
      </w:pPr>
      <w:r>
        <w:t xml:space="preserve">Abuja's unique position as Nigeria's political epicenter and burgeoning commercial capital makes it the ideal launchpad for my ambitions. Unlike Lagos' coastal dynamism, Abuja offers a concentrated ecosystem where government policies directly shape market opportunities—a critical factor I've leveraged to advise clients on navigating regulatory landscapes while building brand trust. The city's rapidly growing middle class, coupled with infrastructure projects like the Abuja Light Rail and International Airport expansion, creates unprecedented demand for innovative marketing solutions. My recent work developing a B2B lead generation strategy for an Abuja-based renewable energy startup exemplifies this: by aligning with the federal government's clean energy initiatives, we captured 15% of the nascent market within six months. This success proves that in Nigeria Abuja, marketing must be both strategically aligned with national development goals and dynamically responsive to local pulse.</w:t>
      </w:r>
    </w:p>
    <w:bookmarkEnd w:id="22"/>
    <w:bookmarkStart w:id="23" w:name="X250a181389d5b6858cd28aee7b792d454b24aef"/>
    <w:p>
      <w:pPr>
        <w:pStyle w:val="Heading2"/>
      </w:pPr>
      <w:r>
        <w:t xml:space="preserve">My Strategic Vision for Marketing Leadership in Abuja</w:t>
      </w:r>
    </w:p>
    <w:p>
      <w:pPr>
        <w:pStyle w:val="FirstParagraph"/>
      </w:pPr>
      <w:r>
        <w:t xml:space="preserve">As a future Marketing Manager in Nigeria Abuja, I envision leading teams that transform data into cultural intelligence. My three-pillar approach includes: (1) Building deep community partnerships with key opinion leaders across Abuja's diverse ethnic groups to foster authentic brand connections; (2) Developing agile digital ecosystems that bridge the urban-rural divide—leveraging platforms like WhatsApp and Facebook, which dominate Nigerian media consumption; and (3) Creating metrics frameworks that measure not just ROI, but societal impact—a critical consideration for brands operating in Nigeria's evolving market. I've already initiated this vision through a mentorship program at the Abuja Marketing Association, where I train emerging marketers in culturally intelligent campaign design.</w:t>
      </w:r>
    </w:p>
    <w:bookmarkEnd w:id="23"/>
    <w:bookmarkStart w:id="24" w:name="X07ec9af973f3913bc2adf7e7d7aa8e15a19dd86"/>
    <w:p>
      <w:pPr>
        <w:pStyle w:val="Heading2"/>
      </w:pPr>
      <w:r>
        <w:t xml:space="preserve">Alignment with Nigeria's Development Trajectory</w:t>
      </w:r>
    </w:p>
    <w:p>
      <w:pPr>
        <w:pStyle w:val="FirstParagraph"/>
      </w:pPr>
      <w:r>
        <w:t xml:space="preserve">My career philosophy converges with Nigeria's national economic aspirations. As the country prioritizes sectors like agriculture, technology, and manufacturing under the Economic Recovery and Growth Plan (ERGP), I recognize that marketing is the engine driving these sectors' visibility. In Abuja—a city where government agencies and private enterprises collaborate closely—I aim to position brands as catalysts for national development rather than mere commercial entities. For instance, my proposal for a "Made in Nigeria" certification campaign with Abuja's Chamber of Commerce could significantly boost local manufacturing exports while aligning with federal industrialization goals. This strategic perspective positions me not just as a Marketing Manager, but as a growth architect within Nigeria Abuja's development narrative.</w:t>
      </w:r>
    </w:p>
    <w:bookmarkEnd w:id="24"/>
    <w:bookmarkStart w:id="25" w:name="commitment-to-sustainable-growth"/>
    <w:p>
      <w:pPr>
        <w:pStyle w:val="Heading2"/>
      </w:pPr>
      <w:r>
        <w:t xml:space="preserve">Commitment to Sustainable Growth</w:t>
      </w:r>
    </w:p>
    <w:p>
      <w:pPr>
        <w:pStyle w:val="FirstParagraph"/>
      </w:pPr>
      <w:r>
        <w:t xml:space="preserve">I am particularly drawn to organizations that recognize marketing's role in sustainable development. In my current capacity advising startups on ethical branding, I've integrated environmental and social responsibility metrics into campaign KPIs—a practice increasingly demanded by Abuja's conscious consumer base. When partnering with an Abuja-based agri-tech firm, I developed a farmer empowerment narrative that increased both brand loyalty and community trust while supporting the government's "Feed Nigeria" initiative. This holistic approach demonstrates my understanding that modern Marketing Managers must balance profitability with purpose—especially crucial in Nigeria where brand reputation directly impacts market acceptance.</w:t>
      </w:r>
    </w:p>
    <w:bookmarkEnd w:id="25"/>
    <w:bookmarkStart w:id="26" w:name="conclusion-a-purpose-driven-partnership"/>
    <w:p>
      <w:pPr>
        <w:pStyle w:val="Heading2"/>
      </w:pPr>
      <w:r>
        <w:t xml:space="preserve">Conclusion: A Purpose-Driven Partnership</w:t>
      </w:r>
    </w:p>
    <w:p>
      <w:pPr>
        <w:pStyle w:val="FirstParagraph"/>
      </w:pPr>
      <w:r>
        <w:t xml:space="preserve">This Statement of Purpose reflects my profound commitment to becoming a transformative Marketing Manager in Nigeria Abuja. I bring not only proven expertise in driving growth through culturally intelligent marketing but also a deep appreciation for how Abuja's unique position as the nation's capital shapes business opportunity. My career has been dedicated to solving Nigeria's marketing challenges—from navigating regulatory complexities to bridging urban-rural divides—and I am ready to apply this expertise at your esteemed organization. As you consider this application, envision a Marketing Manager who doesn't just execute campaigns but builds enduring brand legacies within Nigeria Abuja's vibrant marketplace. My passion for elevating Nigerian brands through strategic marketing is not merely professional ambition—it is a purpose forged in the heart of our nation's capital, ready to contribute to its economic renaissance.</w:t>
      </w:r>
    </w:p>
    <w:p>
      <w:pPr>
        <w:pStyle w:val="BodyText"/>
      </w:pPr>
      <w:r>
        <w:t xml:space="preserve">With unwavering dedication to excellence, I submit this Statement of Purpose as a testament to my readiness for this pivotal role. I eagerly anticipate the opportunity to discuss how my vision aligns with your organization's mission in Nigeria Abuja—a partnership that promises mutual growth and national impact.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dc:title>
  <dc:creator/>
  <dc:language>en</dc:language>
  <cp:keywords/>
  <dcterms:created xsi:type="dcterms:W3CDTF">2026-07-24T03:54:34Z</dcterms:created>
  <dcterms:modified xsi:type="dcterms:W3CDTF">2026-07-24T03:54:34Z</dcterms:modified>
</cp:coreProperties>
</file>

<file path=docProps/custom.xml><?xml version="1.0" encoding="utf-8"?>
<Properties xmlns="http://schemas.openxmlformats.org/officeDocument/2006/custom-properties" xmlns:vt="http://schemas.openxmlformats.org/officeDocument/2006/docPropsVTypes"/>
</file>