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Nigeria</w:t>
      </w:r>
      <w:r>
        <w:t xml:space="preserve"> </w:t>
      </w:r>
      <w:r>
        <w:t xml:space="preserve">Lagos</w:t>
      </w:r>
    </w:p>
    <w:bookmarkStart w:id="26" w:name="Xa435b7ed546bdcc904bc174201d484d61c77a93"/>
    <w:p>
      <w:pPr>
        <w:pStyle w:val="Heading1"/>
      </w:pPr>
      <w:r>
        <w:t xml:space="preserve">Statement of Purpose: Pursuing a Marketing Manager Role in Nigeria Lagos</w:t>
      </w:r>
    </w:p>
    <w:p>
      <w:pPr>
        <w:pStyle w:val="FirstParagraph"/>
      </w:pPr>
      <w:r>
        <w:t xml:space="preserve">I am writing this Statement of Purpose to formally express my profound interest in the Marketing Manager position within the dynamic business landscape of Nigeria Lagos. As a seasoned marketing professional with over eight years of experience navigating Africa's most vibrant economic hub, I have meticulously crafted this document to articulate how my strategic vision, local market expertise, and proven track record align perfectly with the demands of leading marketing initiatives in Nigeria Lagos. This Statement of Purpose serves as both my professional testament and my commitment to driving transformative growth for your organization within one of Africa's most competitive markets.</w:t>
      </w:r>
    </w:p>
    <w:bookmarkStart w:id="20" w:name="Xb12b089afb860172474dcea2afa422a99c082c0"/>
    <w:p>
      <w:pPr>
        <w:pStyle w:val="Heading2"/>
      </w:pPr>
      <w:r>
        <w:t xml:space="preserve">Professional Foundation: Building Marketing Excellence in Nigeria</w:t>
      </w:r>
    </w:p>
    <w:p>
      <w:pPr>
        <w:pStyle w:val="FirstParagraph"/>
      </w:pPr>
      <w:r>
        <w:t xml:space="preserve">My career trajectory has been deeply anchored in the Nigerian market, with six years dedicated specifically to Lagos—Nigeria's commercial nerve center where 1.5 million businesses operate across diverse sectors. As a former Senior Marketing Executive at a leading FMCG company based in Victoria Island, I spearheaded campaigns that increased market share by 27% within 18 months for consumer products targeting Lagos' urban middle class. This success stemmed from my understanding that Nigeria Lagos requires more than standardized marketing—it demands hyper-localized strategies considering cultural nuances, infrastructure realities, and the unique digital adoption patterns of its 15 million residents. In my previous role managing a ₦500M annual marketing budget across six states, I developed a proprietary "Lagos Consumer Pulse" framework analyzing data from 32 local markets to predict seasonal demand shifts—a methodology that directly contributed to a 34% reduction in inventory waste while boosting sales during the critical 'Easter Season' period.</w:t>
      </w:r>
    </w:p>
    <w:bookmarkEnd w:id="20"/>
    <w:bookmarkStart w:id="21" w:name="Xe9e6e3e9d909fe4d5c0488b12a02b9883b1a6a2"/>
    <w:p>
      <w:pPr>
        <w:pStyle w:val="Heading2"/>
      </w:pPr>
      <w:r>
        <w:t xml:space="preserve">Why Nigeria Lagos Demands Specialized Marketing Leadership</w:t>
      </w:r>
    </w:p>
    <w:p>
      <w:pPr>
        <w:pStyle w:val="FirstParagraph"/>
      </w:pPr>
      <w:r>
        <w:t xml:space="preserve">The complexity of marketing in Nigeria Lagos cannot be overstated. Unlike other global metropolises, Lagos operates within a unique confluence of factors: rapid urbanization (adding 1.5 million residents annually), fragmented media consumption (78% of consumers accessing content via mobile internet versus traditional channels), and an economy where informal sector participation exceeds 60%. As this Statement of Purpose underscores, effective Marketing Manager leadership here requires more than campaign execution—it necessitates cultural intelligence to navigate the intricate web of local influencers, community leaders, and evolving digital landscapes. I've witnessed how marketing failures in Lagos often stem from external agencies applying continental strategies without understanding that a 'successful' campaign in Ikoyi may flop in Surulere due to differing socioeconomic contexts. My experience includes launching a viral social media initiative during the 2023 Lagos Carnival that generated 18M impressions by collaborating with local street artists and leveraging the indigenous "Oya" festival traditions—a move that doubled engagement rates compared to previous generic campaigns.</w:t>
      </w:r>
    </w:p>
    <w:bookmarkEnd w:id="21"/>
    <w:bookmarkStart w:id="22" w:name="X901a40969a1d6e8a994b562e69cc6b7ba409d5b"/>
    <w:p>
      <w:pPr>
        <w:pStyle w:val="Heading2"/>
      </w:pPr>
      <w:r>
        <w:t xml:space="preserve">Strategic Capabilities Tailored for Nigeria Lagos</w:t>
      </w:r>
    </w:p>
    <w:p>
      <w:pPr>
        <w:pStyle w:val="FirstParagraph"/>
      </w:pPr>
      <w:r>
        <w:t xml:space="preserve">As a Marketing Manager seeking to elevate your brand in Nigeria Lagos, I bring three specialized capabilities proven in this market: First, my mastery of the "Lagos Digital Ecosystem" where social media penetration (83%) surpasses desktop usage. I've successfully leveraged Instagram Reels and WhatsApp Business for hyper-localized promotions during traffic congestion periods—capturing consumers when they're most receptive. Second, my expertise in navigating Nigeria's regulatory landscape, including NCC guidelines and NAFDAC compliance for product marketing. Third, my cross-functional leadership in multicultural teams—I currently manage a 12-member team spanning Lagos' six geopolitical zones with members fluent in Yoruba, Igbo, Hausa and English—a critical asset for authentic brand storytelling. My recent work developing a mobile-first loyalty program for a Lagos-based fintech reduced customer acquisition costs by 40% while increasing retention through culturally resonant SMS campaigns that utilized local proverbs as engagement hooks.</w:t>
      </w:r>
    </w:p>
    <w:bookmarkEnd w:id="22"/>
    <w:bookmarkStart w:id="23" w:name="contributing-to-your-brands-lagos-ascent"/>
    <w:p>
      <w:pPr>
        <w:pStyle w:val="Heading2"/>
      </w:pPr>
      <w:r>
        <w:t xml:space="preserve">Contributing to Your Brand's Lagos Ascent</w:t>
      </w:r>
    </w:p>
    <w:p>
      <w:pPr>
        <w:pStyle w:val="FirstParagraph"/>
      </w:pPr>
      <w:r>
        <w:t xml:space="preserve">This Statement of Purpose is not merely an application—it's a roadmap for your brand's Lagos success. I propose implementing three immediate initiatives upon joining: (1) A 'Lagos Consumer Deep Dive' audit mapping neighborhood-specific preferences across 50 key areas, (2) A partnership framework with leading Lagos-based micro-influencers (50+ verified accounts with 3M+ combined followers), and (3) An agile marketing playbook optimizing campaigns for the city's notorious traffic patterns—where consumers spend 147 minutes daily commuting. These aren't theoretical concepts; I've executed similar strategies at my previous company, resulting in a 22% market share gain in Lagos within one fiscal year. Furthermore, my established relationships with key players like Lagos State Ministry of Information and major media houses (including The Nation and Pulse Nigeria) will accelerate your brand's local credibility.</w:t>
      </w:r>
    </w:p>
    <w:bookmarkEnd w:id="23"/>
    <w:bookmarkStart w:id="24" w:name="Xe980d6fc62a4f7bf9a44c23b5d8e802a774f667"/>
    <w:p>
      <w:pPr>
        <w:pStyle w:val="Heading2"/>
      </w:pPr>
      <w:r>
        <w:t xml:space="preserve">Why Nigeria Lagos is My Professional Home</w:t>
      </w:r>
    </w:p>
    <w:p>
      <w:pPr>
        <w:pStyle w:val="FirstParagraph"/>
      </w:pPr>
      <w:r>
        <w:t xml:space="preserve">My commitment to Nigeria Lagos extends beyond professional opportunity—it's personal. I was born in Ikeja, raised in Ajegunle, and now reside in Lekki where I actively mentor young marketers through the Lagos Marketing Association. This Statement of Purpose reflects my deep-seated belief that marketing success here requires walking the streets of Yaba marketplaces, understanding the language of local traders at Surulere's Maitama Market, and recognizing that a 'viral' moment in Lagos might stem from a street food vendor's Instagram post rather than a corporate campaign. I've seen how Nigerian consumers reward authenticity—when I collaborated with Lagos-based fashion designer Adebayo Adeleke for an Eid campaign featuring real market vendors (not models), we generated ₦180M in sales within 48 hours. This local-centric approach is non-negotiable for any Marketing Manager operating in Nigeria Lagos.</w:t>
      </w:r>
    </w:p>
    <w:bookmarkEnd w:id="24"/>
    <w:bookmarkStart w:id="25" w:name="conclusion-a-partnership-for-growth"/>
    <w:p>
      <w:pPr>
        <w:pStyle w:val="Heading2"/>
      </w:pPr>
      <w:r>
        <w:t xml:space="preserve">Conclusion: A Partnership for Growth</w:t>
      </w:r>
    </w:p>
    <w:p>
      <w:pPr>
        <w:pStyle w:val="FirstParagraph"/>
      </w:pPr>
      <w:r>
        <w:t xml:space="preserve">In this Statement of Purpose, I've demonstrated that my expertise isn't just applicable to marketing—it's specifically forged in the crucible of Nigeria Lagos. My career has been built on understanding that success here means recognizing that a Marketing Manager who speaks Yoruba while analyzing Google Trends for Ikeja is fundamentally different from one managing campaigns in Nairobi or Johannesburg. I am ready to bring this hyper-localized strategic thinking to your organization, transforming market challenges into growth opportunities through data-driven, culturally intelligent marketing. As the largest urban economy on the continent continues its 7% annual expansion, Nigeria Lagos offers unparalleled opportunity—and I am prepared to lead your brand's ascent within this dynamic landscape. My resume details quantifiable achievements; my passion for Lagos' unique consumer ecosystem is undeniable. I request the opportunity to discuss how my vision as a Marketing Manager can elevate your brand's presence across Nigeria Lagos and beyond.</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Nigeria Lagos</dc:title>
  <dc:creator/>
  <dc:language>en</dc:language>
  <cp:keywords/>
  <dcterms:created xsi:type="dcterms:W3CDTF">2026-07-23T22:17:33Z</dcterms:created>
  <dcterms:modified xsi:type="dcterms:W3CDTF">2026-07-23T22:17:33Z</dcterms:modified>
</cp:coreProperties>
</file>

<file path=docProps/custom.xml><?xml version="1.0" encoding="utf-8"?>
<Properties xmlns="http://schemas.openxmlformats.org/officeDocument/2006/custom-properties" xmlns:vt="http://schemas.openxmlformats.org/officeDocument/2006/docPropsVTypes"/>
</file>