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27" w:name="X228c2b8b96040f72f27d58a140d74a8fb68b41b"/>
    <w:p>
      <w:pPr>
        <w:pStyle w:val="Heading1"/>
      </w:pPr>
      <w:r>
        <w:t xml:space="preserve">Statement of Purpose for Marketing Manager Position</w:t>
      </w:r>
    </w:p>
    <w:p>
      <w:pPr>
        <w:pStyle w:val="FirstParagraph"/>
      </w:pPr>
      <w:r>
        <w:t xml:space="preserve">In this comprehensive Statement of Purpose, I articulate my professional trajectory, strategic vision, and unwavering commitment to advancing as a Marketing Manager within the dynamic business ecosystem of Islamabad, Pakistan. Having meticulously observed Pakistan's evolving market landscape over the past eight years, I am compelled to position myself as a catalyst for innovative marketing solutions that resonate with Islamabad's unique socio-economic fabric and national growth objectives.</w:t>
      </w:r>
    </w:p>
    <w:bookmarkStart w:id="20" w:name="X5382489fcb090a287561f8d3f89e2941204ad37"/>
    <w:p>
      <w:pPr>
        <w:pStyle w:val="Heading2"/>
      </w:pPr>
      <w:r>
        <w:t xml:space="preserve">Academic Foundation and Professional Evolution</w:t>
      </w:r>
    </w:p>
    <w:p>
      <w:pPr>
        <w:pStyle w:val="FirstParagraph"/>
      </w:pPr>
      <w:r>
        <w:t xml:space="preserve">My academic journey culminated in a Master of Business Administration with specialization in Digital Marketing from the Institute of Business Administration (IBA), Karachi, where I graduated among the top 10% of my cohort. This rigorous program equipped me with advanced analytics capabilities and consumer behavior frameworks directly applicable to Pakistan's emerging digital marketplace. My professional trajectory began as a Marketing Executive at Telenor Pakistan, where I spearheaded the "Digital Savvy" campaign targeting rural youth—a project that increased mobile internet adoption by 37% across 20 districts. Subsequently, as Senior Marketing Manager at Nestlé Pakistan's Islamabad office, I revitalized the Maggi brand's market share through culturally nuanced social media strategies that aligned with Pakistani family values and Ramadan traditions.</w:t>
      </w:r>
    </w:p>
    <w:bookmarkEnd w:id="20"/>
    <w:bookmarkStart w:id="21" w:name="why-islamabad-the-strategic-imperative"/>
    <w:p>
      <w:pPr>
        <w:pStyle w:val="Heading2"/>
      </w:pPr>
      <w:r>
        <w:t xml:space="preserve">Why Islamabad? The Strategic Imperative</w:t>
      </w:r>
    </w:p>
    <w:p>
      <w:pPr>
        <w:pStyle w:val="FirstParagraph"/>
      </w:pPr>
      <w:r>
        <w:t xml:space="preserve">Islamabad is not merely the administrative capital of Pakistan—it is the nation's innovation nerve center and a magnet for multinational corporations establishing regional HQs. As a Marketing Manager aspiring to drive impact, I recognize that Islamabad uniquely combines government decision-makers, diplomatic missions, tech startups (like those in Blue Area), and affluent urban consumers. This confluence creates unparalleled opportunities to develop integrated campaigns that bridge traditional Pakistani consumer behaviors with digital transformation—exactly the synergy required for sustainable brand growth in Pakistan. My previous work with UNDP on rural financial literacy initiatives in Islamabad taught me how marketing must reflect local realities; a campaign successful in Lahore would fail without adapting to Islamabad's educated, policy-influenced demographic.</w:t>
      </w:r>
    </w:p>
    <w:bookmarkEnd w:id="21"/>
    <w:bookmarkStart w:id="22" w:name="X13fd12b7f070ffd36793c5d2204f2194476312e"/>
    <w:p>
      <w:pPr>
        <w:pStyle w:val="Heading2"/>
      </w:pPr>
      <w:r>
        <w:t xml:space="preserve">Strategic Vision for the Marketing Manager Role</w:t>
      </w:r>
    </w:p>
    <w:p>
      <w:pPr>
        <w:pStyle w:val="FirstParagraph"/>
      </w:pPr>
      <w:r>
        <w:t xml:space="preserve">My vision for this Marketing Manager position centers on three pillars critical to Pakistan's current market phase:</w:t>
      </w:r>
    </w:p>
    <w:p>
      <w:pPr>
        <w:numPr>
          <w:ilvl w:val="0"/>
          <w:numId w:val="1001"/>
        </w:numPr>
        <w:pStyle w:val="Compact"/>
      </w:pPr>
      <w:r>
        <w:rPr>
          <w:bCs/>
          <w:b/>
        </w:rPr>
        <w:t xml:space="preserve">Localization at Scale</w:t>
      </w:r>
      <w:r>
        <w:t xml:space="preserve">: Developing campaigns that honor Urdu cultural idioms while leveraging TikTok and Instagram trends, as demonstrated when I led a Ramadan campaign for Al-Hajj Group that generated 4.2M engagements through #PakistaniEidStories.</w:t>
      </w:r>
    </w:p>
    <w:p>
      <w:pPr>
        <w:numPr>
          <w:ilvl w:val="0"/>
          <w:numId w:val="1001"/>
        </w:numPr>
        <w:pStyle w:val="Compact"/>
      </w:pPr>
      <w:r>
        <w:rPr>
          <w:bCs/>
          <w:b/>
        </w:rPr>
        <w:t xml:space="preserve">Data-Driven Consumer Insights</w:t>
      </w:r>
      <w:r>
        <w:t xml:space="preserve">: Implementing AI-powered analytics to decode the unique preferences of Islamabad's 35% millennial population, moving beyond generic national strategies to hyper-localized content (e.g., tailoring health product messaging for Bahria Town residents versus F-7 Park dwellers).</w:t>
      </w:r>
    </w:p>
    <w:p>
      <w:pPr>
        <w:numPr>
          <w:ilvl w:val="0"/>
          <w:numId w:val="1001"/>
        </w:numPr>
        <w:pStyle w:val="Compact"/>
      </w:pPr>
      <w:r>
        <w:rPr>
          <w:bCs/>
          <w:b/>
        </w:rPr>
        <w:t xml:space="preserve">Stakeholder Synergy</w:t>
      </w:r>
      <w:r>
        <w:t xml:space="preserve">: Forging partnerships with Islamabad's business community—such as collaborating with the Islamabad Chamber of Commerce &amp; Industry on SME marketing workshops—to create ecosystem-wide growth rather than isolated campaign wins.</w:t>
      </w:r>
    </w:p>
    <w:bookmarkEnd w:id="22"/>
    <w:bookmarkStart w:id="23" w:name="X0bf3a5da676b0491d7d72f0c860c4c8ac573dff"/>
    <w:p>
      <w:pPr>
        <w:pStyle w:val="Heading2"/>
      </w:pPr>
      <w:r>
        <w:t xml:space="preserve">Proven Impact in Pakistan's Market Landscape</w:t>
      </w:r>
    </w:p>
    <w:p>
      <w:pPr>
        <w:pStyle w:val="FirstParagraph"/>
      </w:pPr>
      <w:r>
        <w:t xml:space="preserve">In my current role at Ayesha Group (Islamabad), I transformed the company's market position through:</w:t>
      </w:r>
    </w:p>
    <w:p>
      <w:pPr>
        <w:numPr>
          <w:ilvl w:val="0"/>
          <w:numId w:val="1002"/>
        </w:numPr>
        <w:pStyle w:val="Compact"/>
      </w:pPr>
      <w:r>
        <w:t xml:space="preserve">Revitalizing a declining FMCG product line by integrating traditional storytelling with influencer marketing, achieving a 28% revenue recovery within 9 months.</w:t>
      </w:r>
    </w:p>
    <w:p>
      <w:pPr>
        <w:numPr>
          <w:ilvl w:val="0"/>
          <w:numId w:val="1002"/>
        </w:numPr>
        <w:pStyle w:val="Compact"/>
      </w:pPr>
      <w:r>
        <w:t xml:space="preserve">Developing Pakistan's first AR-powered shopping experience for online fashion retailers (in partnership with Daraz), increasing mobile conversion rates by 53% during Eid sales.</w:t>
      </w:r>
    </w:p>
    <w:p>
      <w:pPr>
        <w:numPr>
          <w:ilvl w:val="0"/>
          <w:numId w:val="1002"/>
        </w:numPr>
        <w:pStyle w:val="Compact"/>
      </w:pPr>
      <w:r>
        <w:t xml:space="preserve">Training 47 junior marketers in data literacy workshops conducted across Islamabad, directly contributing to a company-wide 22% improvement in campaign ROI metrics.</w:t>
      </w:r>
    </w:p>
    <w:bookmarkEnd w:id="23"/>
    <w:bookmarkStart w:id="24" w:name="Xbb8f9baa677278b6dc2a0f039234d23f05ed08c"/>
    <w:p>
      <w:pPr>
        <w:pStyle w:val="Heading2"/>
      </w:pPr>
      <w:r>
        <w:t xml:space="preserve">Alignment with Pakistan's Developmental Priorities</w:t>
      </w:r>
    </w:p>
    <w:p>
      <w:pPr>
        <w:pStyle w:val="FirstParagraph"/>
      </w:pPr>
      <w:r>
        <w:t xml:space="preserve">I understand that effective marketing in Pakistan Islamabad must transcend profit to support national goals. My experience with the National Digital Transformation Strategy through the Ministry of IT has shown me how strategic marketing aligns with initiatives like "Digital Pakistan" and "Make in Pakistan." As Marketing Manager, I will ensure all campaigns amplify these government priorities—whether through showcasing local artisans on digital platforms or promoting sustainable consumption patterns that support environmental goals. This isn't merely business; it's stewardship of Pakistan's economic narrative.</w:t>
      </w:r>
    </w:p>
    <w:bookmarkEnd w:id="24"/>
    <w:bookmarkStart w:id="25" w:name="future-trajectory-and-commitment"/>
    <w:p>
      <w:pPr>
        <w:pStyle w:val="Heading2"/>
      </w:pPr>
      <w:r>
        <w:t xml:space="preserve">Future Trajectory and Commitment</w:t>
      </w:r>
    </w:p>
    <w:p>
      <w:pPr>
        <w:pStyle w:val="FirstParagraph"/>
      </w:pPr>
      <w:r>
        <w:t xml:space="preserve">My long-term aspiration is to establish an innovation hub in Islamabad that bridges marketing academia (with institutions like COMSATS) and industry. I envision this center developing Pakistan-specific frameworks for digital marketing—addressing challenges like rural connectivity gaps or cross-cultural communication—which will elevate the entire nation's marketing capabilities. This vision requires deep roots in Islamabad, where I plan to establish a permanent residence and actively engage with the city's business leadership through forums like the Islamabad Marketing Association.</w:t>
      </w:r>
    </w:p>
    <w:bookmarkEnd w:id="25"/>
    <w:bookmarkStart w:id="26" w:name="conclusion-a-purpose-driven-partnership"/>
    <w:p>
      <w:pPr>
        <w:pStyle w:val="Heading2"/>
      </w:pPr>
      <w:r>
        <w:t xml:space="preserve">Conclusion: A Purpose-Driven Partnership</w:t>
      </w:r>
    </w:p>
    <w:p>
      <w:pPr>
        <w:pStyle w:val="FirstParagraph"/>
      </w:pPr>
      <w:r>
        <w:t xml:space="preserve">This Statement of Purpose crystallizes my resolve to serve as a strategic Marketing Manager for an organization committed to Pakistan's advancement. Islamabad represents the ideal crucible where global best practices meet local ingenuity—a city where every campaign I lead can amplify not just brand value, but national pride. My blend of academic rigor, proven impact in Pakistan's most competitive market (as evidenced by my work with top brands across Islamabad), and alignment with the nation's developmental ethos positions me to deliver exceptional results from day one. I am eager to contribute my expertise to a forward-thinking organization where I can help shape marketing excellence that reflects the spirit of Pakistan Islamabad—innovative, inclusive, and unapologetically Pakistani.</w:t>
      </w:r>
    </w:p>
    <w:p>
      <w:pPr>
        <w:pStyle w:val="BodyText"/>
      </w:pPr>
      <w:r>
        <w:t xml:space="preserve">Sincerely,</w:t>
      </w:r>
      <w:r>
        <w:br/>
      </w:r>
      <w:r>
        <w:t xml:space="preserve">Ali Raza</w:t>
      </w:r>
      <w:r>
        <w:br/>
      </w:r>
      <w:r>
        <w:t xml:space="preserve">Islamabad,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Marketing Manager Position in Islamabad, Pakistan</dc:title>
  <dc:creator/>
  <cp:keywords/>
  <dcterms:created xsi:type="dcterms:W3CDTF">2025-12-09T15:41:29Z</dcterms:created>
  <dcterms:modified xsi:type="dcterms:W3CDTF">2025-12-09T15:41:29Z</dcterms:modified>
</cp:coreProperties>
</file>

<file path=docProps/custom.xml><?xml version="1.0" encoding="utf-8"?>
<Properties xmlns="http://schemas.openxmlformats.org/officeDocument/2006/custom-properties" xmlns:vt="http://schemas.openxmlformats.org/officeDocument/2006/docPropsVTypes"/>
</file>