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Russia</w:t>
      </w:r>
      <w:r>
        <w:t xml:space="preserve"> </w:t>
      </w:r>
      <w:r>
        <w:t xml:space="preserve">Moscow</w:t>
      </w:r>
    </w:p>
    <w:bookmarkStart w:id="26" w:name="X228c2b8b96040f72f27d58a140d74a8fb68b41b"/>
    <w:p>
      <w:pPr>
        <w:pStyle w:val="Heading1"/>
      </w:pPr>
      <w:r>
        <w:t xml:space="preserve">Statement of Purpose for Marketing Manager Position</w:t>
      </w:r>
    </w:p>
    <w:p>
      <w:pPr>
        <w:pStyle w:val="FirstParagraph"/>
      </w:pPr>
      <w:r>
        <w:t xml:space="preserve">I am writing this Statement of Purpose with profound enthusiasm to express my dedication to securing the Marketing Manager position within the dynamic business landscape of</w:t>
      </w:r>
      <w:r>
        <w:t xml:space="preserve"> </w:t>
      </w:r>
      <w:r>
        <w:rPr>
          <w:bCs/>
          <w:b/>
        </w:rPr>
        <w:t xml:space="preserve">Russia Moscow</w:t>
      </w:r>
      <w:r>
        <w:t xml:space="preserve">. Having meticulously researched the unique opportunities presented by Moscow's rapidly evolving market, I am confident that my strategic vision, cross-cultural expertise, and proven success in developing high-impact marketing initiatives align precisely with the requirements of this role. This document outlines my professional journey, motivations for specializing in</w:t>
      </w:r>
      <w:r>
        <w:t xml:space="preserve"> </w:t>
      </w:r>
      <w:r>
        <w:rPr>
          <w:bCs/>
          <w:b/>
        </w:rPr>
        <w:t xml:space="preserve">Russia Moscow</w:t>
      </w:r>
      <w:r>
        <w:t xml:space="preserve">'s commercial environment, and my commitment to driving transformative growth for your organization.</w:t>
      </w:r>
    </w:p>
    <w:bookmarkStart w:id="20" w:name="X5382489fcb090a287561f8d3f89e2941204ad37"/>
    <w:p>
      <w:pPr>
        <w:pStyle w:val="Heading2"/>
      </w:pPr>
      <w:r>
        <w:t xml:space="preserve">Academic Foundation and Professional Evolution</w:t>
      </w:r>
    </w:p>
    <w:p>
      <w:pPr>
        <w:pStyle w:val="FirstParagraph"/>
      </w:pPr>
      <w:r>
        <w:t xml:space="preserve">My academic background in International Marketing from Lomonosov Moscow State University provided me with an unparalleled understanding of Russian consumer behavior, regulatory frameworks, and cultural nuances. During my studies, I completed a capstone project analyzing market entry strategies for Western brands in</w:t>
      </w:r>
      <w:r>
        <w:t xml:space="preserve"> </w:t>
      </w:r>
      <w:r>
        <w:rPr>
          <w:bCs/>
          <w:b/>
        </w:rPr>
        <w:t xml:space="preserve">Russia Moscow</w:t>
      </w:r>
      <w:r>
        <w:t xml:space="preserve">, where I identified critical gaps in digital engagement among local consumers. This research directly informed my subsequent career trajectory. After graduating with honors (top 5% of class), I joined Unilever Russia as a Marketing Specialist, managing campaigns across 12 major cities including</w:t>
      </w:r>
      <w:r>
        <w:t xml:space="preserve"> </w:t>
      </w:r>
      <w:r>
        <w:rPr>
          <w:bCs/>
          <w:b/>
        </w:rPr>
        <w:t xml:space="preserve">Moscow</w:t>
      </w:r>
      <w:r>
        <w:t xml:space="preserve">. Within 18 months, I elevated brand visibility by 47% through localized social media strategies that resonated with Moscow's cosmopolitan demographic – a testament to my ability to translate global frameworks into hyper-localized execution.</w:t>
      </w:r>
    </w:p>
    <w:bookmarkEnd w:id="20"/>
    <w:bookmarkStart w:id="21" w:name="X4859bc9c6227d0f9f7d2b9a687de7a2c6f09188"/>
    <w:p>
      <w:pPr>
        <w:pStyle w:val="Heading2"/>
      </w:pPr>
      <w:r>
        <w:t xml:space="preserve">Strategic Impact in Russia's Competitive Market</w:t>
      </w:r>
    </w:p>
    <w:p>
      <w:pPr>
        <w:pStyle w:val="FirstParagraph"/>
      </w:pPr>
      <w:r>
        <w:t xml:space="preserve">As Senior Marketing Manager at Yandex.Market, I spearheaded the "Moscow Lifestyle" campaign that redefined e-commerce engagement in the capital. By leveraging real-time data analytics of Moscow consumer patterns – including seasonal trends during Red Square events and commuter behaviors along Metro lines – we achieved a 63% increase in conversion rates within six months. This initiative required deep collaboration with local influencers, street teams operating across all 12 districts of</w:t>
      </w:r>
      <w:r>
        <w:t xml:space="preserve"> </w:t>
      </w:r>
      <w:r>
        <w:rPr>
          <w:bCs/>
          <w:b/>
        </w:rPr>
        <w:t xml:space="preserve">Russia Moscow</w:t>
      </w:r>
      <w:r>
        <w:t xml:space="preserve">, and government entities to navigate the complex permitting landscape for urban promotions. Crucially, I developed our first-ever Russian-language AI-driven chatbot for customer service during the peak holiday season (November-December), handling 85% of inquiries without human intervention – a solution now adopted company-wide.</w:t>
      </w:r>
    </w:p>
    <w:p>
      <w:pPr>
        <w:pStyle w:val="BodyText"/>
      </w:pPr>
      <w:r>
        <w:t xml:space="preserve">My expertise extends to navigating Russia's unique regulatory environment. I successfully managed GDPR-compliant data collection for our Moscow campaigns while adhering to Federal Law No. 152 on Personal Data, a critical skill given the stringent requirements in</w:t>
      </w:r>
      <w:r>
        <w:t xml:space="preserve"> </w:t>
      </w:r>
      <w:r>
        <w:rPr>
          <w:bCs/>
          <w:b/>
        </w:rPr>
        <w:t xml:space="preserve">Russia Moscow</w:t>
      </w:r>
      <w:r>
        <w:t xml:space="preserve">'s commercial sector. When launching a premium skincare line targeting affluent Moscovites, I implemented an ethical marketing framework that avoided cultural appropriation concerns by partnering with local dermatologists and featuring authentic stories from residents of historic districts like Arbat. This campaign generated $2.1M in first-year revenue – 30% above projections.</w:t>
      </w:r>
    </w:p>
    <w:bookmarkEnd w:id="21"/>
    <w:bookmarkStart w:id="22" w:name="why-moscow-the-cultural-imperative"/>
    <w:p>
      <w:pPr>
        <w:pStyle w:val="Heading2"/>
      </w:pPr>
      <w:r>
        <w:t xml:space="preserve">Why Moscow? The Cultural Imperative</w:t>
      </w:r>
    </w:p>
    <w:p>
      <w:pPr>
        <w:pStyle w:val="FirstParagraph"/>
      </w:pPr>
      <w:r>
        <w:t xml:space="preserve">My decision to anchor my career in</w:t>
      </w:r>
      <w:r>
        <w:t xml:space="preserve"> </w:t>
      </w:r>
      <w:r>
        <w:rPr>
          <w:bCs/>
          <w:b/>
        </w:rPr>
        <w:t xml:space="preserve">Russia Moscow</w:t>
      </w:r>
      <w:r>
        <w:t xml:space="preserve"> </w:t>
      </w:r>
      <w:r>
        <w:t xml:space="preserve">stems from a deep appreciation for the city's unparalleled commercial energy. Unlike global marketing hubs, Moscow operates at the intersection of traditional Russian values and cutting-edge digital innovation – a duality I am uniquely positioned to harness. Having lived in</w:t>
      </w:r>
      <w:r>
        <w:t xml:space="preserve"> </w:t>
      </w:r>
      <w:r>
        <w:rPr>
          <w:bCs/>
          <w:b/>
        </w:rPr>
        <w:t xml:space="preserve">Moscow</w:t>
      </w:r>
      <w:r>
        <w:t xml:space="preserve"> </w:t>
      </w:r>
      <w:r>
        <w:t xml:space="preserve">for seven years (including extended stays during both pandemic and post-pandemic market shifts), I've developed fluency not just in Russian business etiquette but in the subtle social currents that drive consumer decisions here. From understanding the significance of "dacha" culture to navigating the nuances of corporate networking at Gorky Park events, I operate with contextual intelligence that transcends textbook marketing strategies.</w:t>
      </w:r>
    </w:p>
    <w:p>
      <w:pPr>
        <w:pStyle w:val="BodyText"/>
      </w:pPr>
      <w:r>
        <w:t xml:space="preserve">The city's transformation from a post-Soviet economy to a $1.5T market with 12M+ urban consumers represents the most exciting challenge of my career. When I observe Moscow's skyline – where historic architecture meets AI startups in the Skolkovo Innovation Center – I see the perfect canvas for marketing innovation that respects heritage while embracing disruption. This is not merely a job location; it's a professional ecosystem where my skills can create meaningful impact.</w:t>
      </w:r>
    </w:p>
    <w:bookmarkEnd w:id="22"/>
    <w:bookmarkStart w:id="23" w:name="alignment-with-organizational-vision"/>
    <w:p>
      <w:pPr>
        <w:pStyle w:val="Heading2"/>
      </w:pPr>
      <w:r>
        <w:t xml:space="preserve">Alignment with Organizational Vision</w:t>
      </w:r>
    </w:p>
    <w:p>
      <w:pPr>
        <w:pStyle w:val="FirstParagraph"/>
      </w:pPr>
      <w:r>
        <w:t xml:space="preserve">I am particularly drawn to your organization's commitment to "Human-Centric Innovation" – a philosophy that mirrors my own approach. In my previous role, I implemented a community-driven marketing model where Moscow residents co-created campaign concepts through workshops in local cultural centers (e.g., Manezh Central Exhibition Hall). This initiative not only boosted engagement by 71% but also generated 34 user-generated content pieces that became core campaign assets. For your upcoming market expansion into Northeastern Russia, I propose adapting this model to leverage Moscow's established network of regional influencers while addressing the unique needs of Siberian consumers through tailored cultural narratives.</w:t>
      </w:r>
    </w:p>
    <w:bookmarkEnd w:id="23"/>
    <w:bookmarkStart w:id="24" w:name="future-vision-in-russia-moscow"/>
    <w:p>
      <w:pPr>
        <w:pStyle w:val="Heading2"/>
      </w:pPr>
      <w:r>
        <w:t xml:space="preserve">Future Vision in Russia Moscow</w:t>
      </w:r>
    </w:p>
    <w:p>
      <w:pPr>
        <w:pStyle w:val="FirstParagraph"/>
      </w:pPr>
      <w:r>
        <w:t xml:space="preserve">As your Marketing Manager, I will prioritize three strategic pillars for the Moscow market:</w:t>
      </w:r>
    </w:p>
    <w:p>
      <w:pPr>
        <w:numPr>
          <w:ilvl w:val="0"/>
          <w:numId w:val="1001"/>
        </w:numPr>
        <w:pStyle w:val="Compact"/>
      </w:pPr>
      <w:r>
        <w:rPr>
          <w:bCs/>
          <w:b/>
        </w:rPr>
        <w:t xml:space="preserve">Localized Digital Ecosystems:</w:t>
      </w:r>
      <w:r>
        <w:t xml:space="preserve"> </w:t>
      </w:r>
      <w:r>
        <w:t xml:space="preserve">Building integrated campaigns across VKontakte (Russia's dominant social platform), Odnoklassniki, and emerging regional apps</w:t>
      </w:r>
    </w:p>
    <w:p>
      <w:pPr>
        <w:numPr>
          <w:ilvl w:val="0"/>
          <w:numId w:val="1001"/>
        </w:numPr>
        <w:pStyle w:val="Compact"/>
      </w:pPr>
      <w:r>
        <w:rPr>
          <w:bCs/>
          <w:b/>
        </w:rPr>
        <w:t xml:space="preserve">Cultural Intelligence Networks:</w:t>
      </w:r>
      <w:r>
        <w:t xml:space="preserve"> </w:t>
      </w:r>
      <w:r>
        <w:t xml:space="preserve">Establishing a Moscow-based team of cultural liaisons in all 12 districts to ensure authentic community engagement</w:t>
      </w:r>
    </w:p>
    <w:p>
      <w:pPr>
        <w:numPr>
          <w:ilvl w:val="0"/>
          <w:numId w:val="1001"/>
        </w:numPr>
        <w:pStyle w:val="Compact"/>
      </w:pPr>
      <w:r>
        <w:rPr>
          <w:bCs/>
          <w:b/>
        </w:rPr>
        <w:t xml:space="preserve">Sustainable Growth Metrics:</w:t>
      </w:r>
      <w:r>
        <w:t xml:space="preserve"> </w:t>
      </w:r>
      <w:r>
        <w:t xml:space="preserve">Implementing ROI tracking that measures not just sales, but brand trust and community impact – crucial for long-term success in Russia's relationship-driven market</w:t>
      </w:r>
    </w:p>
    <w:p>
      <w:pPr>
        <w:pStyle w:val="FirstParagraph"/>
      </w:pPr>
      <w:r>
        <w:t xml:space="preserve">My long-term aspiration is to become a leading voice in developing marketing frameworks specifically designed for Russia's evolving economy. I envision creating the "Moscow Marketing Institute" within your organization – a center of excellence that trains local talent in data-driven, culturally intelligent marketing. This aligns with my ongoing work as an adjunct lecturer at Moscow State University, where I develop courses on "Digital Marketing in Emerging Eurasian Markets."</w:t>
      </w:r>
    </w:p>
    <w:bookmarkEnd w:id="24"/>
    <w:bookmarkStart w:id="25" w:name="Xd8988038b596d164acd820e015b94771f7985b3"/>
    <w:p>
      <w:pPr>
        <w:pStyle w:val="Heading2"/>
      </w:pPr>
      <w:r>
        <w:t xml:space="preserve">Conclusion: A Commitment to Russia Moscow's Growth</w:t>
      </w:r>
    </w:p>
    <w:p>
      <w:pPr>
        <w:pStyle w:val="FirstParagraph"/>
      </w:pPr>
      <w:r>
        <w:t xml:space="preserve">This Statement of Purpose represents more than an application – it embodies my professional identity and unwavering commitment to contributing meaningfully to</w:t>
      </w:r>
      <w:r>
        <w:t xml:space="preserve"> </w:t>
      </w:r>
      <w:r>
        <w:rPr>
          <w:bCs/>
          <w:b/>
        </w:rPr>
        <w:t xml:space="preserve">Russia Moscow</w:t>
      </w:r>
      <w:r>
        <w:t xml:space="preserve">'s economic narrative. I have not merely observed the city's marketing evolution; I have actively participated in shaping it through campaigns that respect Russian heritage while embracing innovation. My fluency in Russian business culture, combined with data-driven strategies proven in Moscow's most competitive sectors, positions me to deliver immediate value while building sustainable growth engines.</w:t>
      </w:r>
    </w:p>
    <w:p>
      <w:pPr>
        <w:pStyle w:val="BodyText"/>
      </w:pPr>
      <w:r>
        <w:t xml:space="preserve">I am ready to bring my expertise as a strategic Marketing Manager to your team and become an integral part of Moscow's next chapter. I welcome the opportunity to discuss how my vision for marketing in Russia Moscow can drive measurable success for your organization, and I look forward to contributing my energy, insights, and dedication to this exciting market.</w:t>
      </w:r>
    </w:p>
    <w:p>
      <w:pPr>
        <w:pStyle w:val="BodyText"/>
      </w:pPr>
      <w:r>
        <w:t xml:space="preserve">Sincerely,</w:t>
      </w:r>
    </w:p>
    <w:p>
      <w:pPr>
        <w:pStyle w:val="BodyText"/>
      </w:pPr>
      <w:r>
        <w:t xml:space="preserve">Alexei Petrov</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Position in Russia Moscow</dc:title>
  <dc:creator/>
  <dc:language>en</dc:language>
  <cp:keywords/>
  <dcterms:created xsi:type="dcterms:W3CDTF">2025-12-11T09:33:27Z</dcterms:created>
  <dcterms:modified xsi:type="dcterms:W3CDTF">2025-12-11T09:33:27Z</dcterms:modified>
</cp:coreProperties>
</file>

<file path=docProps/custom.xml><?xml version="1.0" encoding="utf-8"?>
<Properties xmlns="http://schemas.openxmlformats.org/officeDocument/2006/custom-properties" xmlns:vt="http://schemas.openxmlformats.org/officeDocument/2006/docPropsVTypes"/>
</file>