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Dakar,</w:t>
      </w:r>
      <w:r>
        <w:t xml:space="preserve"> </w:t>
      </w:r>
      <w:r>
        <w:t xml:space="preserve">Senegal</w:t>
      </w:r>
    </w:p>
    <w:bookmarkStart w:id="20" w:name="Xd733ea2c104410aa863fd9a025f9f14c3cea3a4"/>
    <w:p>
      <w:pPr>
        <w:pStyle w:val="Heading1"/>
      </w:pPr>
      <w:r>
        <w:t xml:space="preserve">Statement of Purpose: Pursuing Excellence as a Marketing Manager in Dakar, Senegal</w:t>
      </w:r>
    </w:p>
    <w:p>
      <w:pPr>
        <w:pStyle w:val="FirstParagraph"/>
      </w:pPr>
      <w:r>
        <w:t xml:space="preserve">In the vibrant heart of West Africa, where the Atlantic Ocean meets the rich cultural tapestry of Senegal, lies Dakar – a city pulsating with entrepreneurial energy and transformative potential. This</w:t>
      </w:r>
      <w:r>
        <w:t xml:space="preserve"> </w:t>
      </w:r>
      <w:r>
        <w:rPr>
          <w:iCs/>
          <w:i/>
        </w:rPr>
        <w:t xml:space="preserve">Statement of Purpose</w:t>
      </w:r>
      <w:r>
        <w:t xml:space="preserve"> </w:t>
      </w:r>
      <w:r>
        <w:t xml:space="preserve">articulates my unwavering commitment to leverage my strategic marketing expertise within Senegal's dynamic marketplace, specifically targeting a pivotal role as a Marketing Manager in Dakar. I am not merely seeking employment; I am dedicated to becoming an integral catalyst for brand growth and market innovation within this unique and rapidly evolving economic hub.</w:t>
      </w:r>
    </w:p>
    <w:p>
      <w:pPr>
        <w:pStyle w:val="BodyText"/>
      </w:pPr>
      <w:r>
        <w:t xml:space="preserve">Dakar stands as the undisputed economic, cultural, and political capital of Senegal, a nation poised for significant advancement under its Vision 2035 framework. The city is a magnet for regional business, housing headquarters of major national and international corporations. Its consumer base is young (over 70% under 35), digitally connected yet deeply rooted in cultural traditions, presenting both immense opportunity and nuanced challenges. Understanding this duality – the interplay between global digital trends and profound Senegalese social values – is paramount for effective marketing. My professional journey has been meticulously focused on developing this very understanding, making me uniquely equipped to thrive as a Marketing Manager in Dakar.</w:t>
      </w:r>
    </w:p>
    <w:p>
      <w:pPr>
        <w:pStyle w:val="BodyText"/>
      </w:pPr>
      <w:r>
        <w:t xml:space="preserve">My experience spans over seven years in diverse marketing environments, including roles with multinational corporations operating across Francophone Africa and emerging markets. I have successfully developed and executed integrated marketing strategies that drove significant market share gains, brand awareness elevations, and measurable ROI. Crucially, this experience includes deep immersion in Senegalese consumer behavior research. I understand that a successful campaign in Dakar cannot be a generic template; it must resonate with the values of *Jamm* (community), respect for elders (*kob*) evident in family-oriented purchasing decisions, and the growing influence of social media platforms like WhatsApp and Facebook, which are deeply woven into Dakar's social fabric. I have analyzed successful local campaigns by brands like Senelec (Sénégalaise des Télécommunications) and Star Africaine, recognizing how they authentically tapped into national pride during events like the Festival de la Musique or Eid celebrations.</w:t>
      </w:r>
    </w:p>
    <w:p>
      <w:pPr>
        <w:pStyle w:val="BodyText"/>
      </w:pPr>
      <w:r>
        <w:t xml:space="preserve">As a prospective Marketing Manager for Senegal Dakar, I envision leveraging my expertise in several critical areas. Firstly, data-driven decision making is non-negotiable. I am adept at utilizing CRM systems and local market analytics to segment audiences with precision – recognizing the distinct preferences between the cosmopolitan neighborhoods of Plateau and Ouakam versus the bustling markets of Almadies or Medina. Secondly, I possess a proven ability to build high-performing teams, fostering collaboration between digital specialists, content creators familiar with Wolof and French linguistic nuances, and field sales representatives who understand Dakar's intricate street-level dynamics. Thirdly, my strategic focus is squarely on sustainable growth within the Senegalese context. This means prioritizing partnerships with local influencers whose authenticity resonates deeply (not just national celebrities), investing in culturally relevant content that tells authentic Senegalese stories, and ensuring marketing initiatives support broader social objectives like youth empowerment – a key pillar of Dakar's development agenda.</w:t>
      </w:r>
    </w:p>
    <w:p>
      <w:pPr>
        <w:pStyle w:val="BodyText"/>
      </w:pPr>
      <w:r>
        <w:t xml:space="preserve">The challenges facing marketers in Dakar are real: infrastructure nuances affecting digital reach, diverse communication preferences across urban/rural divides (though the city remains the primary focus), and navigating complex regulatory landscapes. However, these are not obstacles to me; they are opportunities to innovate. My previous work adapting campaigns for Senegalese contexts – such as modifying product launch timelines around local festivals like *Dioungani* or ensuring mobile-first content strategies for areas with variable internet connectivity – demonstrates my pragmatic problem-solving approach. I am committed to continuous learning, having recently engaged in workshops on "Digital Transformation in African Markets" and actively following Senegalese business publications like *Le Quotidien* to stay attuned to Dakar's evolving economic pulse.</w:t>
      </w:r>
    </w:p>
    <w:p>
      <w:pPr>
        <w:pStyle w:val="BodyText"/>
      </w:pPr>
      <w:r>
        <w:t xml:space="preserve">Why Dakar? Beyond its strategic importance as the gateway for West Africa, Dakar embodies a spirit of optimism and innovation. The city is home to burgeoning tech startups, a vibrant creative scene, and a government actively promoting investment. I see myself contributing not just to my employer's success, but to strengthening the marketing ecosystem in Senegal Dakar itself. My goal is to move beyond mere campaign execution; I aim to establish benchmarks for culturally intelligent marketing that can be replicated across the region. As a Marketing Manager based in Dakar, I will champion initiatives that build genuine consumer trust and foster brand loyalty rooted in mutual respect and shared understanding of the Senegalese market.</w:t>
      </w:r>
    </w:p>
    <w:p>
      <w:pPr>
        <w:pStyle w:val="BodyText"/>
      </w:pPr>
      <w:r>
        <w:t xml:space="preserve">This</w:t>
      </w:r>
      <w:r>
        <w:t xml:space="preserve"> </w:t>
      </w:r>
      <w:r>
        <w:rPr>
          <w:iCs/>
          <w:i/>
        </w:rPr>
        <w:t xml:space="preserve">Statement of Purpose</w:t>
      </w:r>
      <w:r>
        <w:t xml:space="preserve"> </w:t>
      </w:r>
      <w:r>
        <w:t xml:space="preserve">is more than a document; it is a declaration of intent. It reflects my profound respect for Senegal's unique cultural identity, my deep appreciation for Dakar's dynamic commercial environment, and my unwavering professional commitment to excel as a Marketing Manager within this specific context. I am eager to bring my strategic vision, operational expertise in localized marketing execution, and passion for driving meaningful growth to the heart of Senegalese business. I am ready to immerse myself fully in Dakar's energy, learn continuously from its people and markets, and contribute significantly to the success of a forward-thinking organization operating at the epicenter of West Africa's economic future. My ambition is not just to manage marketing in Dakar; it is to help shape how brands authentically connect with Senegal's vibrant soul.</w:t>
      </w:r>
    </w:p>
    <w:p>
      <w:pPr>
        <w:pStyle w:val="BodyText"/>
      </w:pPr>
      <w:r>
        <w:t xml:space="preserve">Thank you for considering my application. I am enthusiastic about the possibility of contributing my skills as a dedicated and culturally attuned Marketing Manager within the thriving business landscape of Senegal Dakar and look forward to discussing how my strategic vision aligns with your organization's objectives.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Dakar, Senegal</dc:title>
  <dc:creator/>
  <dc:language>en</dc:language>
  <cp:keywords/>
  <dcterms:created xsi:type="dcterms:W3CDTF">2026-07-23T10:38:57Z</dcterms:created>
  <dcterms:modified xsi:type="dcterms:W3CDTF">2026-07-23T10:38:57Z</dcterms:modified>
</cp:coreProperties>
</file>

<file path=docProps/custom.xml><?xml version="1.0" encoding="utf-8"?>
<Properties xmlns="http://schemas.openxmlformats.org/officeDocument/2006/custom-properties" xmlns:vt="http://schemas.openxmlformats.org/officeDocument/2006/docPropsVTypes"/>
</file>