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Marketing</w:t>
      </w:r>
      <w:r>
        <w:t xml:space="preserve"> </w:t>
      </w:r>
      <w:r>
        <w:t xml:space="preserve">Manager</w:t>
      </w:r>
      <w:r>
        <w:t xml:space="preserve"> </w:t>
      </w:r>
      <w:r>
        <w:t xml:space="preserve">Role</w:t>
      </w:r>
      <w:r>
        <w:t xml:space="preserve"> </w:t>
      </w:r>
      <w:r>
        <w:t xml:space="preserve">in</w:t>
      </w:r>
      <w:r>
        <w:t xml:space="preserve"> </w:t>
      </w:r>
      <w:r>
        <w:t xml:space="preserve">Spain</w:t>
      </w:r>
      <w:r>
        <w:t xml:space="preserve"> </w:t>
      </w:r>
      <w:r>
        <w:t xml:space="preserve">Valencia</w:t>
      </w:r>
    </w:p>
    <w:bookmarkStart w:id="25" w:name="X1bbeef64967cd67a99943ac89bab49f2b233300"/>
    <w:p>
      <w:pPr>
        <w:pStyle w:val="Heading1"/>
      </w:pPr>
      <w:r>
        <w:t xml:space="preserve">Statement of Purpose for Marketing Manager Position in Spain Valencia</w:t>
      </w:r>
    </w:p>
    <w:p>
      <w:pPr>
        <w:pStyle w:val="FirstParagraph"/>
      </w:pPr>
      <w:r>
        <w:t xml:space="preserve">As I prepare this Statement of Purpose, I find myself reflecting on a career path deeply intertwined with the vibrant marketing landscape of Spain Valencia—a city where Mediterranean culture, entrepreneurial spirit, and digital innovation converge. My journey toward becoming an exceptional Marketing Manager has been meticulously shaped by global experiences that now culminate in my unwavering commitment to contribute to Valencia’s dynamic business ecosystem. This document represents not merely an application, but a heartfelt declaration of my alignment with the strategic vision of organizations seeking a forward-thinking Marketing Manager in Spain Valencia.</w:t>
      </w:r>
    </w:p>
    <w:bookmarkStart w:id="20" w:name="X1a7a920052dcda439aedff2283b4c566b2f6568"/>
    <w:p>
      <w:pPr>
        <w:pStyle w:val="Heading2"/>
      </w:pPr>
      <w:r>
        <w:t xml:space="preserve">Professional Foundation: Cultivating Global Marketing Expertise</w:t>
      </w:r>
    </w:p>
    <w:p>
      <w:pPr>
        <w:pStyle w:val="FirstParagraph"/>
      </w:pPr>
      <w:r>
        <w:t xml:space="preserve">Over the past decade, I have honed my skills across diverse markets—from London to Barcelona—and developed a profound understanding of how cultural nuances shape consumer behavior. My Master’s in International Marketing (awarded with honors) provided theoretical rigor, but it was my tenure as Senior Marketing Specialist at a multinational tech firm that transformed theory into actionable strategy. There, I spearheaded campaigns for European markets that boosted client engagement by 140% and expanded market share in Southern Europe by 27%. Crucially, I learned to balance data-driven insights with authentic local storytelling—a skill I now recognize as indispensable for success in Spain Valencia.</w:t>
      </w:r>
    </w:p>
    <w:p>
      <w:pPr>
        <w:pStyle w:val="BodyText"/>
      </w:pPr>
      <w:r>
        <w:t xml:space="preserve">What distinguishes me as a Marketing Manager is my ability to transcend traditional campaign execution. In my most recent role, I engineered a cross-channel strategy integrating digital analytics with on-ground community engagement. For instance, when launching a sustainable fashion brand across Iberia, I collaborated with local Valencia influencers and tapped into the city’s renowned culinary festivals to create immersive pop-up experiences. This approach didn’t just drive a 35% sales uplift—it fostered genuine community connection, proving that effective marketing in Spain Valencia requires both global sophistication and hyper-local sensitivity.</w:t>
      </w:r>
    </w:p>
    <w:bookmarkEnd w:id="20"/>
    <w:bookmarkStart w:id="21" w:name="Xbb7b4e18377f5d355368d3905307e6f57ae6495"/>
    <w:p>
      <w:pPr>
        <w:pStyle w:val="Heading2"/>
      </w:pPr>
      <w:r>
        <w:t xml:space="preserve">Why Spain Valencia? The Cultural Imperative</w:t>
      </w:r>
    </w:p>
    <w:p>
      <w:pPr>
        <w:pStyle w:val="FirstParagraph"/>
      </w:pPr>
      <w:r>
        <w:t xml:space="preserve">My decision to pursue a Marketing Manager career specifically in Spain Valencia is rooted in its unique position as Europe’s cultural and economic nexus. While Barcelona garners global attention, Valencia offers an unparalleled blend of historic charm and modern innovation—where the 13th-century Silk Exchange coexists with cutting-edge tech hubs like València Innovation Park. This duality resonates with my professional ethos: marketing must honor heritage while embracing evolution. The city’s thriving SME sector, particularly in agri-tech and tourism (key Valencia industries), presents fertile ground for strategic marketing interventions that I am eager to support.</w:t>
      </w:r>
    </w:p>
    <w:p>
      <w:pPr>
        <w:pStyle w:val="BodyText"/>
      </w:pPr>
      <w:r>
        <w:t xml:space="preserve">Moreover, Spain Valencia’s emphasis on work-life harmony aligns with my belief that sustainable marketing success requires holistic professional engagement. Unlike fast-paced metropolitan centers, Valencia fosters a collaborative business culture where creativity thrives in relaxed yet focused environments—exactly the ecosystem where I excel as a Marketing Manager. I am not merely seeking employment here; I aim to become an integral part of Valencia’s growth narrative.</w:t>
      </w:r>
    </w:p>
    <w:bookmarkEnd w:id="21"/>
    <w:bookmarkStart w:id="22" w:name="Xe75f3e8f4eaf729b59327125f3bb38ca2575c80"/>
    <w:p>
      <w:pPr>
        <w:pStyle w:val="Heading2"/>
      </w:pPr>
      <w:r>
        <w:t xml:space="preserve">Strategic Vision for Spain Valencia Market</w:t>
      </w:r>
    </w:p>
    <w:p>
      <w:pPr>
        <w:pStyle w:val="FirstParagraph"/>
      </w:pPr>
      <w:r>
        <w:t xml:space="preserve">Having analyzed market trends, I recognize that contemporary businesses in Spain Valencia require marketing leaders who can navigate three critical shifts:</w:t>
      </w:r>
    </w:p>
    <w:p>
      <w:pPr>
        <w:numPr>
          <w:ilvl w:val="0"/>
          <w:numId w:val="1001"/>
        </w:numPr>
        <w:pStyle w:val="Compact"/>
      </w:pPr>
      <w:r>
        <w:rPr>
          <w:bCs/>
          <w:b/>
        </w:rPr>
        <w:t xml:space="preserve">Digital-Physical Integration</w:t>
      </w:r>
      <w:r>
        <w:t xml:space="preserve">: With Valencia’s strong e-commerce growth (22% YoY), I’ll design seamless omnichannel strategies that leverage the city’s high social media penetration (89% of residents online) while honoring its physical market culture.</w:t>
      </w:r>
    </w:p>
    <w:p>
      <w:pPr>
        <w:numPr>
          <w:ilvl w:val="0"/>
          <w:numId w:val="1001"/>
        </w:numPr>
        <w:pStyle w:val="Compact"/>
      </w:pPr>
      <w:r>
        <w:rPr>
          <w:bCs/>
          <w:b/>
        </w:rPr>
        <w:t xml:space="preserve">Sustainability as Core Value</w:t>
      </w:r>
      <w:r>
        <w:t xml:space="preserve">: The "València Sostenible" initiative reflects regional priorities. As a Marketing Manager, I’ll embed eco-conscious storytelling into campaigns—e.g., collaborating with local farms for authentic agri-tourism promotions that resonate with Valencia’s "green city" identity.</w:t>
      </w:r>
    </w:p>
    <w:p>
      <w:pPr>
        <w:numPr>
          <w:ilvl w:val="0"/>
          <w:numId w:val="1001"/>
        </w:numPr>
        <w:pStyle w:val="Compact"/>
      </w:pPr>
      <w:r>
        <w:rPr>
          <w:bCs/>
          <w:b/>
        </w:rPr>
        <w:t xml:space="preserve">Localized Data Intelligence</w:t>
      </w:r>
      <w:r>
        <w:t xml:space="preserve">: Moving beyond generic analytics, I’ll deploy geo-targeted insights specific to Valencia’s neighborhoods (like El Carmen or Ruzafa), ensuring campaigns reflect micro-cultures within the city.</w:t>
      </w:r>
    </w:p>
    <w:p>
      <w:pPr>
        <w:pStyle w:val="FirstParagraph"/>
      </w:pPr>
      <w:r>
        <w:t xml:space="preserve">My proposal for a "Valencia-First" marketing framework includes launching a quarterly "Cultural Pulse Report" tracking local events (e.g., Fallas festival, Valencia Marathon) to time campaigns with community energy. This isn’t just strategy—it’s cultural intelligence in action.</w:t>
      </w:r>
    </w:p>
    <w:bookmarkEnd w:id="22"/>
    <w:bookmarkStart w:id="23" w:name="professional-alignment-with-your-vision"/>
    <w:p>
      <w:pPr>
        <w:pStyle w:val="Heading2"/>
      </w:pPr>
      <w:r>
        <w:t xml:space="preserve">Professional Alignment with Your Vision</w:t>
      </w:r>
    </w:p>
    <w:p>
      <w:pPr>
        <w:pStyle w:val="FirstParagraph"/>
      </w:pPr>
      <w:r>
        <w:t xml:space="preserve">When I reviewed your company’s recent campaign celebrating Valencia’s Mediterranean heritage, I was struck by its alignment with my philosophy. As a Marketing Manager, I would amplify such initiatives through targeted social media storytelling—using platforms like Instagram Reels to showcase local artisans’ craft behind the scenes. My experience in managing budgets exceeding €500K ensures fiscal responsibility while driving ROI; for example, my last campaign achieved a 6:1 return by reallocating funds from broad digital ads to high-engagement local partnerships.</w:t>
      </w:r>
    </w:p>
    <w:p>
      <w:pPr>
        <w:pStyle w:val="BodyText"/>
      </w:pPr>
      <w:r>
        <w:t xml:space="preserve">What truly excites me is your commitment to talent development. I’ve mentored 12 junior marketers in cross-cultural teams across Europe, and I’m eager to contribute this ethos to Valencia’s creative community. My fluency in Spanish (C1 level) and native English enables seamless collaboration with international stakeholders—a necessity for businesses operating in Spain Valencia’s globalized environment.</w:t>
      </w:r>
    </w:p>
    <w:bookmarkEnd w:id="23"/>
    <w:bookmarkStart w:id="24" w:name="future-horizons-growing-with-valencia"/>
    <w:p>
      <w:pPr>
        <w:pStyle w:val="Heading2"/>
      </w:pPr>
      <w:r>
        <w:t xml:space="preserve">Future Horizons: Growing With Valencia</w:t>
      </w:r>
    </w:p>
    <w:p>
      <w:pPr>
        <w:pStyle w:val="FirstParagraph"/>
      </w:pPr>
      <w:r>
        <w:t xml:space="preserve">This Statement of Purpose concludes not with a closing, but with a promise. As I envision my career as a Marketing Manager in Spain Valencia, I see myself evolving alongside the city’s ambitions—whether through supporting startups at the València Start-Up Hub or advising on regional tourism strategies during Expo 2028. My goal isn’t merely to manage campaigns; it’s to help shape Valencia’s narrative as a global marketing destination where culture and commerce thrive in harmony.</w:t>
      </w:r>
    </w:p>
    <w:p>
      <w:pPr>
        <w:pStyle w:val="BodyText"/>
      </w:pPr>
      <w:r>
        <w:t xml:space="preserve">Spain Valencia is more than a location—it’s the embodiment of the innovative, human-centered marketing I’ve dedicated my career to building. I stand ready to bring my strategic rigor, cultural fluency, and passion for authentic connection to your team. This is where my professional journey finds its most meaningful expression: as a Marketing Manager dedicated to elevating Valencia on the world stage, one locally resonant campaign at a time.</w:t>
      </w:r>
    </w:p>
    <w:p>
      <w:pPr>
        <w:pStyle w:val="BodyText"/>
      </w:pPr>
      <w:r>
        <w:t xml:space="preserve">— [Your Name]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Marketing Manager Role in Spain Valencia</dc:title>
  <dc:creator/>
  <dc:language>en</dc:language>
  <cp:keywords/>
  <dcterms:created xsi:type="dcterms:W3CDTF">2026-07-23T17:17:06Z</dcterms:created>
  <dcterms:modified xsi:type="dcterms:W3CDTF">2026-07-23T17:17:06Z</dcterms:modified>
</cp:coreProperties>
</file>

<file path=docProps/custom.xml><?xml version="1.0" encoding="utf-8"?>
<Properties xmlns="http://schemas.openxmlformats.org/officeDocument/2006/custom-properties" xmlns:vt="http://schemas.openxmlformats.org/officeDocument/2006/docPropsVTypes"/>
</file>