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Argentina</w:t>
      </w:r>
      <w:r>
        <w:t xml:space="preserve"> </w:t>
      </w:r>
      <w:r>
        <w:t xml:space="preserve">Córdoba</w:t>
      </w:r>
    </w:p>
    <w:bookmarkStart w:id="27" w:name="statement-of-purpose"/>
    <w:p>
      <w:pPr>
        <w:pStyle w:val="Heading1"/>
      </w:pPr>
      <w:r>
        <w:t xml:space="preserve">Statement of Purpose</w:t>
      </w:r>
    </w:p>
    <w:p>
      <w:pPr>
        <w:pStyle w:val="FirstParagraph"/>
      </w:pPr>
      <w:r>
        <w:t xml:space="preserve">Submitted by Mason for Graduate Studies at Universidad Nacional de Córdoba, Argentina</w:t>
      </w:r>
    </w:p>
    <w:bookmarkStart w:id="20" w:name="introduction-and-academic-journey"/>
    <w:p>
      <w:pPr>
        <w:pStyle w:val="Heading2"/>
      </w:pPr>
      <w:r>
        <w:t xml:space="preserve">Introduction and Academic Journey</w:t>
      </w:r>
    </w:p>
    <w:p>
      <w:pPr>
        <w:pStyle w:val="FirstParagraph"/>
      </w:pPr>
      <w:r>
        <w:t xml:space="preserve">As I prepare this Statement of Purpose, I find myself reflecting on how my academic path has consistently converged toward the vibrant intellectual landscape of Argentina Córdoba. My name is Mason, and after years of rigorous study in environmental science at the University of Michigan, I have reached a pivotal moment where further specialization requires immersion in a region that embodies both ecological complexity and academic excellence. Argentina Córdoba stands not merely as a destination for my studies, but as the essential crucible where my theoretical knowledge will transform into meaningful action. This document articulates why I am uniquely positioned to contribute to and benefit from the programs offered in this extraordinary Argentine province.</w:t>
      </w:r>
    </w:p>
    <w:bookmarkEnd w:id="20"/>
    <w:bookmarkStart w:id="21" w:name="Xeebaa122a6c10683e9a2b7dc519bf95faf4870d"/>
    <w:p>
      <w:pPr>
        <w:pStyle w:val="Heading2"/>
      </w:pPr>
      <w:r>
        <w:t xml:space="preserve">Academic Foundations and Professional Aspirations</w:t>
      </w:r>
    </w:p>
    <w:p>
      <w:pPr>
        <w:pStyle w:val="FirstParagraph"/>
      </w:pPr>
      <w:r>
        <w:t xml:space="preserve">My undergraduate research focused on sustainable agricultural practices within Mediterranean ecosystems, a field where Argentina Córdoba's unique geographical position offers unparalleled learning opportunities. During my senior thesis project, I studied water conservation techniques in the Sierras Chicas region—a landscape that mirrors the ecological challenges of both my home state and Córdoba's agrarian heartland. This experience crystallized my understanding that effective environmental solutions must be deeply rooted in local contexts, making Argentina Córdoba an irreplaceable learning environment. The University of Córdoba’s Center for Environmental Studies, with its interdisciplinary approach combining ecology, sociology, and policy analysis, is the only institution globally where I can pursue this integrated methodology.</w:t>
      </w:r>
    </w:p>
    <w:bookmarkEnd w:id="21"/>
    <w:bookmarkStart w:id="22" w:name="X0aa044a26f72c062742c0fafdcd3b68fcea3679"/>
    <w:p>
      <w:pPr>
        <w:pStyle w:val="Heading2"/>
      </w:pPr>
      <w:r>
        <w:t xml:space="preserve">Why Argentina Córdoba? A Personal and Intellectual Convergence</w:t>
      </w:r>
    </w:p>
    <w:p>
      <w:pPr>
        <w:pStyle w:val="FirstParagraph"/>
      </w:pPr>
      <w:r>
        <w:t xml:space="preserve">My decision to seek advanced studies in Argentina Córdoba is not arbitrary—it stems from a profound respect for the region’s ecological stewardship and academic legacy. As I researched potential institutions, I was deeply impressed by Professor Elena Martínez’s groundbreaking work on water resource management in the Rio Dulce basin, directly aligning with my thesis research. The university’s commitment to community-based learning through its "Campus Verde" initiative—where students collaborate with local farmers on watershed conservation—resonates with my belief that environmental science must serve people first. Argentina Córdoba offers something no other program can: the opportunity to study within a UNESCO Biosphere Reserve while engaging with indigenous Quechua communities who have practiced sustainable land management for centuries. This cultural and ecological authenticity is indispensable to my academic growth.</w:t>
      </w:r>
    </w:p>
    <w:bookmarkEnd w:id="22"/>
    <w:bookmarkStart w:id="23" w:name="Xf0a8fa92aedd9dd91cc9d042812c8809528ae49"/>
    <w:p>
      <w:pPr>
        <w:pStyle w:val="Heading2"/>
      </w:pPr>
      <w:r>
        <w:t xml:space="preserve">Academic Preparation and Future Contributions</w:t>
      </w:r>
    </w:p>
    <w:p>
      <w:pPr>
        <w:pStyle w:val="FirstParagraph"/>
      </w:pPr>
      <w:r>
        <w:t xml:space="preserve">My preparation for this endeavor has been meticulously structured. Beyond my undergraduate coursework in Geographic Information Systems and hydrology, I completed an internship with the Argentine Ministry of Environment’s Córdoba branch, where I assisted in developing flood mitigation strategies for the Río Cuarto basin. This experience revealed how Argentina Córdoba’s innovative water governance models could transform similar challenges in North America. My technical skills—advanced spatial analysis using QGIS and fieldwork experience across diverse biomes—will allow me to immediately contribute to ongoing projects at the university’s Environmental Research Station near Villa María. Crucially, I have already begun learning Spanish through immersion programs, ensuring I can engage authentically with local communities rather than merely observe them.</w:t>
      </w:r>
    </w:p>
    <w:bookmarkEnd w:id="23"/>
    <w:bookmarkStart w:id="24" w:name="X9ede28c533c5b9ce2e939322524e031227763a5"/>
    <w:p>
      <w:pPr>
        <w:pStyle w:val="Heading2"/>
      </w:pPr>
      <w:r>
        <w:t xml:space="preserve">The Transformative Power of Argentina Córdoba</w:t>
      </w:r>
    </w:p>
    <w:p>
      <w:pPr>
        <w:pStyle w:val="FirstParagraph"/>
      </w:pPr>
      <w:r>
        <w:t xml:space="preserve">What elevates this opportunity beyond academic pursuit is the transformative cultural experience inherent to living and studying in Argentina Córdoba. I have studied the works of María Luisa Bombal, whose exploration of landscape and identity mirrors my own journey. The university’s tradition of intellectual debate—evident in its famed "Café Filosófico" gatherings—aligns with my belief that scholarship thrives at the intersection of disciplines. Living in Córdoba will immerse me in the local passion for education, as demonstrated by the city’s historic universities and vibrant student culture. I intend to participate actively through volunteering with local environmental NGOs like "Córdoba Viva," ensuring my presence contributes to the community while deepening my understanding of Argentine perspectives on sustainability.</w:t>
      </w:r>
    </w:p>
    <w:bookmarkEnd w:id="24"/>
    <w:bookmarkStart w:id="25" w:name="long-term-vision-bridging-continents"/>
    <w:p>
      <w:pPr>
        <w:pStyle w:val="Heading2"/>
      </w:pPr>
      <w:r>
        <w:t xml:space="preserve">Long-Term Vision: Bridging Continents</w:t>
      </w:r>
    </w:p>
    <w:p>
      <w:pPr>
        <w:pStyle w:val="FirstParagraph"/>
      </w:pPr>
      <w:r>
        <w:t xml:space="preserve">My ultimate goal is to establish a transnational environmental consultancy focusing on climate-resilient agriculture for Latin American and North American markets. Argentina Córdoba serves as the perfect launchpad for this vision. The region’s strategic position between the Andes and Atlantic coast, coupled with its advanced agricultural research infrastructure, provides an optimal testbed for scalable solutions. After completing my master’s, I plan to implement a pilot project in collaboration with Córdoba farmers and U.S. agricultural cooperatives—leveraging the university’s international partnerships to create cross-border knowledge exchange networks. This initiative will directly address food security challenges while honoring the principles of reciprocity I’ve observed in Argentine academic culture.</w:t>
      </w:r>
    </w:p>
    <w:bookmarkEnd w:id="25"/>
    <w:bookmarkStart w:id="26" w:name="X067cef4f79e9218be12272e014d296fd0780b17"/>
    <w:p>
      <w:pPr>
        <w:pStyle w:val="Heading2"/>
      </w:pPr>
      <w:r>
        <w:t xml:space="preserve">Conclusion: A Commitment to Argentina Córdoba</w:t>
      </w:r>
    </w:p>
    <w:p>
      <w:pPr>
        <w:pStyle w:val="FirstParagraph"/>
      </w:pPr>
      <w:r>
        <w:t xml:space="preserve">In writing this Statement of Purpose, I affirm that my journey toward advanced studies in Argentina Córdoba is not a temporary phase, but a lifelong commitment. Mason’s academic trajectory has been building toward this precise convergence of expertise, geography, and cultural understanding. The intellectual rigor of the University of Córdoba’s environmental programs will equip me with the tools to address global challenges through localized solutions—a philosophy that mirrors Argentina’s own approach to sustainable development. I am eager to contribute my background in spatial analysis while learning from Córdoba’s profound ecological wisdom, ensuring my time there enriches both my scholarly path and the university community. Argentina Córdoba is more than a study destination; it is where I will become a bridge between continents, armed with knowledge rooted in this remarkable land. With humility and determination, I submit this Statement of Purpose as testament to my readiness to embrace the challenges and opportunities that await me in Argentina Córdoba.</w:t>
      </w:r>
    </w:p>
    <w:p>
      <w:pPr>
        <w:pStyle w:val="BodyText"/>
      </w:pPr>
      <w:r>
        <w:t xml:space="preserve">Mason</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Argentina Córdoba</dc:title>
  <dc:creator/>
  <dc:language>en</dc:language>
  <cp:keywords/>
  <dcterms:created xsi:type="dcterms:W3CDTF">2026-07-21T05:02:07Z</dcterms:created>
  <dcterms:modified xsi:type="dcterms:W3CDTF">2026-07-21T05:02:07Z</dcterms:modified>
</cp:coreProperties>
</file>

<file path=docProps/custom.xml><?xml version="1.0" encoding="utf-8"?>
<Properties xmlns="http://schemas.openxmlformats.org/officeDocument/2006/custom-properties" xmlns:vt="http://schemas.openxmlformats.org/officeDocument/2006/docPropsVTypes"/>
</file>