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Brazil</w:t>
      </w:r>
      <w:r>
        <w:t xml:space="preserve"> </w:t>
      </w:r>
      <w:r>
        <w:t xml:space="preserve">Brasília</w:t>
      </w:r>
    </w:p>
    <w:bookmarkStart w:id="20" w:name="Xdc1f8f3b6577da672de4b383e291df951b9368b"/>
    <w:p>
      <w:pPr>
        <w:pStyle w:val="Heading1"/>
      </w:pPr>
      <w:r>
        <w:t xml:space="preserve">STATEMENT OF PURPOSE: MASON'S ACADEMIC AND PROFESSIONAL JOURNEY IN BRAZIL BRASÍLIA</w:t>
      </w:r>
    </w:p>
    <w:p>
      <w:pPr>
        <w:pStyle w:val="FirstParagraph"/>
      </w:pPr>
      <w:r>
        <w:t xml:space="preserve">I am writing this Statement of Purpose to formally express my profound commitment to pursuing advanced academic studies in the vibrant intellectual landscape of Brazil Brasília. As an aspiring scholar deeply invested in international development and sustainable urban governance, I have meticulously researched institutions that align with my vision for meaningful contribution to global challenges. My decision to target Brazil Brasília—the dynamic capital city that embodies Brazil’s modernist ambition and administrative significance—represents the culmination of a strategic academic journey designed to position me at the intersection of policy innovation and cultural understanding.</w:t>
      </w:r>
    </w:p>
    <w:p>
      <w:pPr>
        <w:pStyle w:val="BodyText"/>
      </w:pPr>
      <w:r>
        <w:t xml:space="preserve">My academic foundation began at the University of Oregon, where I earned a Bachelor’s degree in Environmental Policy with honors. During my undergraduate studies, I conducted research on urban resilience strategies for rapidly expanding metropolises in developing economies, focusing particularly on Latin American contexts. My thesis—*“Green Infrastructure Integration in Emerging Urban Centers: Lessons from Medellín and São Paulo”*—was published in the *Journal of Sustainable Cities*, where I critically analyzed how community-led environmental initiatives could counteract urban sprawl. This work ignited my fascination with Brazil’s unique position as both a global leader in social innovation and a nation grappling with profound socioeconomic disparities. It was during this research that I first encountered Brasília’s pioneering master plan, designed by Lúcio Costa and Oscar Niemeyer, which redefined urban planning through its visionary blend of modernism and functional zoning. The city’s intentional design as a symbol of national unity—built in 1960 to shift Brazil’s political center from coastal cities to the interior—resonated with my belief that physical spaces must actively foster equitable opportunity.</w:t>
      </w:r>
    </w:p>
    <w:p>
      <w:pPr>
        <w:pStyle w:val="BodyText"/>
      </w:pPr>
      <w:r>
        <w:t xml:space="preserve">My professional trajectory has further cemented this focus. As a program coordinator at the New York-based NGO *Global Cities Initiative*, I collaborated on a project supporting municipal climate adaptation programs in Latin America, including fieldwork across Brazil’s Northeast. In Recife and Fortaleza, I witnessed how fragmented governance structures often hinder sustainability efforts—yet in Brasília, I observed an unparalleled concentration of federal agencies dedicated to urban policy reform. During my 2022 visit to the National Congress and the Ministry of Cities headquarters in Brasília, I participated in a workshop on *“Smart City Frameworks for Inclusive Growth,”* where policymakers emphasized how Brasília’s planned ecosystem could serve as a blueprint for other developing nations. This experience crystallized my conviction that Brazil Brasília is not merely a location but a living laboratory for the systemic solutions I seek to advance. The city’s role as the political epicenter of Brazil—where federal decisions on housing, transportation, and environmental regulation are formulated—makes it an irreplaceable site for rigorous academic exploration.</w:t>
      </w:r>
    </w:p>
    <w:p>
      <w:pPr>
        <w:pStyle w:val="BodyText"/>
      </w:pPr>
      <w:r>
        <w:t xml:space="preserve">It was this conviction that led me to identify the Master’s program in Urban Studies at the University of Brasília (UnB), specifically within its renowned Institute of Social and Economic Development. UnB’s emphasis on *“theory-praxis integration”* aligns perfectly with my methodology, as evidenced by Professor Ana Lúcia Silva’s work on participatory budgeting in Brazilian favelas—a model I aim to study extensively. Unlike other institutions, UnB’s location in Brasília grants direct access to the very policymakers and community organizations whose strategies I intend to analyze. For instance, the university’s partnership with *Fundação Brasília* (the city’s urban development authority) offers unprecedented opportunities for fieldwork in real-time policy implementation. I am particularly eager to contribute to Dr. Silva’s ongoing project on green corridors in Brasília’s satellite cities, where my background in spatial data analysis and community engagement could bridge academic insights with actionable outcomes.</w:t>
      </w:r>
    </w:p>
    <w:p>
      <w:pPr>
        <w:pStyle w:val="BodyText"/>
      </w:pPr>
      <w:r>
        <w:t xml:space="preserve">My decision to pursue this program in Brazil Brasília extends beyond academic rigor—it is a commitment to cultural immersion as the cornerstone of effective international work. I have dedicated three years to learning Portuguese through intensive courses at the Brazilian Cultural Center in New York and independent study of Brazilian literature, including Paulo Freire’s *Pedagogy of the Oppressed*, which reshaped my approach to community-centered development. I am fluent in Portuguese and possess a deep appreciation for Brazil’s cultural mosaic, from Afro-Brazilian traditions to indigenous ecological knowledge. In Brasília specifically, I intend to engage with *quilombola* communities near the city’s outskirts—descendants of escaped enslaved people who have preserved unique land-management practices—and integrate their wisdom into urban sustainability frameworks. This level of contextual understanding is unattainable in a classroom setting alone; it demands presence within Brazil Brasília’s socio-spatial fabric.</w:t>
      </w:r>
    </w:p>
    <w:p>
      <w:pPr>
        <w:pStyle w:val="BodyText"/>
      </w:pPr>
      <w:r>
        <w:t xml:space="preserve">My long-term vision is to establish a consultancy that partners with Brazilian municipal governments to develop contextually rooted policies for climate-resilient urban growth, particularly in cities facing similar challenges to those in the Northeast. I envision creating an initiative inspired by Brasília’s legacy—where architecture and governance coalesce—to foster international knowledge exchange between Brazil and the Global South. The Master’s program at UnB will provide me with not only academic frameworks but also a critical network of Brazilian professionals, including alumni who have gone on to lead the *Ministry of Urban Development*. I am uniquely positioned to leverage my U.S. academic background while embracing Brazil’s distinct administrative and cultural paradigms, ensuring that my contributions are both globally informed and locally relevant.</w:t>
      </w:r>
    </w:p>
    <w:p>
      <w:pPr>
        <w:pStyle w:val="BodyText"/>
      </w:pPr>
      <w:r>
        <w:t xml:space="preserve">This Statement of Purpose reflects not merely an application but a promise: to honor Brazil Brasília’s legacy as a city designed for progress by becoming an active participant in its continued evolution. I understand that the challenges facing Brasília—like balancing rapid growth with social equity, or preserving its modernist heritage amid infrastructure demands—mirror global urban dilemmas. My presence in this city will not be passive observation but engaged collaboration, informed by my academic foundation and fueled by the respect I hold for Brazil’s intellectual and cultural contributions to our shared world. I am ready to immerse myself fully in the academic rigor of UnB, contribute meaningfully to Brasília’s ongoing story, and emerge as a scholar who embodies the very spirit of partnership that defines Brazil’s journey toward inclusive development.</w:t>
      </w:r>
    </w:p>
    <w:p>
      <w:pPr>
        <w:pStyle w:val="BodyText"/>
      </w:pPr>
      <w:r>
        <w:t xml:space="preserve">With profound enthusiasm for this opportunity, I respectfully submit my application with confidence that my dedication to urban justice aligns seamlessly with the mission of Brazil Brasília as a beacon of progressive governance. I am eager to learn from Brazil’s greatest minds and, ultimately, to become one who helps shape the next chapter of this extraordinary city’s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Brazil Brasília</dc:title>
  <dc:creator/>
  <dc:language>en</dc:language>
  <cp:keywords/>
  <dcterms:created xsi:type="dcterms:W3CDTF">2025-12-10T01:05:30Z</dcterms:created>
  <dcterms:modified xsi:type="dcterms:W3CDTF">2025-12-10T01:05:30Z</dcterms:modified>
</cp:coreProperties>
</file>

<file path=docProps/custom.xml><?xml version="1.0" encoding="utf-8"?>
<Properties xmlns="http://schemas.openxmlformats.org/officeDocument/2006/custom-properties" xmlns:vt="http://schemas.openxmlformats.org/officeDocument/2006/docPropsVTypes"/>
</file>