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p>
    <w:bookmarkStart w:id="20" w:name="statement-of-purpose-mason"/>
    <w:p>
      <w:pPr>
        <w:pStyle w:val="Heading1"/>
      </w:pPr>
      <w:r>
        <w:t xml:space="preserve">Statement of Purpose: Mason</w:t>
      </w:r>
    </w:p>
    <w:p>
      <w:pPr>
        <w:pStyle w:val="FirstParagraph"/>
      </w:pPr>
      <w:r>
        <w:t xml:space="preserve">As I sit down to pen this Statement of Purpose, I am filled with profound excitement and purpose. My name is Mason, and my journey toward becoming a transformative leader in artificial intelligence (AI) has culminated in an unwavering commitment to pursue advanced studies at the prestigious Indian Institute of Science (IISc) in India Bangalore. This document represents not merely an academic application, but a testament to my dedication to harnessing technology for meaningful societal impact within one of the world’s most dynamic innovation ecosystems.</w:t>
      </w:r>
    </w:p>
    <w:p>
      <w:pPr>
        <w:pStyle w:val="BodyText"/>
      </w:pPr>
      <w:r>
        <w:t xml:space="preserve">My academic foundation was forged in computer science at the University of California, Berkeley, where I graduated with honors and a 3.8 GPA. However, it was during my senior project—a machine learning model designed to optimize crop irrigation for drought-prone regions—that I realized AI’s potential to address critical global challenges. Working with agricultural scientists in rural Maharashtra through a summer internship, I witnessed firsthand how technology could uplift communities while navigating complex socio-technical landscapes. This experience crystallized my vision: I aim to bridge cutting-edge AI research with real-world applications in emerging economies, particularly within India Bangalore’s thriving tech corridor.</w:t>
      </w:r>
    </w:p>
    <w:p>
      <w:pPr>
        <w:pStyle w:val="BodyText"/>
      </w:pPr>
      <w:r>
        <w:t xml:space="preserve">What draws me specifically to India Bangalore is its unparalleled convergence of academic excellence, industry innovation, and cultural dynamism. As a hub for over 150 multinational tech giants and 300+ AI startups (including industry leaders like Infosys and Flipkart), Bangalore offers an ecosystem where theoretical research immediately interfaces with scalable societal solutions. I am particularly captivated by IISc’s Centre for Machine Intelligence and Data Science (CMIDS), where Professor Anil Kumar’s work on ethical AI frameworks aligns precisely with my goal of developing inclusive algorithms that respect cultural contexts—a necessity when deploying technology across India’s diverse population. This institution, nestled in the heart of India Bangalore, is not just a university; it is the crucible where tomorrow’s technological revolutions are forged.</w:t>
      </w:r>
    </w:p>
    <w:p>
      <w:pPr>
        <w:pStyle w:val="BodyText"/>
      </w:pPr>
      <w:r>
        <w:t xml:space="preserve">My professional trajectory further solidifies this commitment. After graduation, I joined Microsoft Research as an AI Intern in Seattle, contributing to a project that reduced energy consumption in data centers by 18% through reinforcement learning. Yet, I found myself increasingly drawn to the challenges of deploying such solutions in resource-constrained environments—particularly during a three-month field study with Engineers Without Borders in Bengaluru’s slums. There, I saw how AI tools designed for Western contexts often failed due to cultural or infrastructural mismatches: facial recognition systems misidentified light-skinned individuals, and chatbots ignored local dialects. These failures illuminated a critical gap I now seek to address through my studies at IISc. In India Bangalore, I will learn to build technology that serves all citizens—not just the privileged few—by studying with faculty who understand both technical excellence and India’s unique social fabric.</w:t>
      </w:r>
    </w:p>
    <w:p>
      <w:pPr>
        <w:pStyle w:val="BodyText"/>
      </w:pPr>
      <w:r>
        <w:t xml:space="preserve">My academic preparation has equipped me for this challenge. Courses like Advanced Neural Networks (where I developed a model for early-stage diabetic retinopathy detection) and Ethics in AI have given me robust technical skills, but my fieldwork taught me the human dimensions of technology. At IISc, I plan to deepen this dual expertise through the MS program’s industry immersion track. Specifically, I aim to collaborate with CMIDS on a thesis about "Adapting Federated Learning for Low-Connectivity Rural Healthcare," leveraging partnerships with local hospitals like Narayana Hrudayalaya in Bangalore. This project would directly serve India’s National Health Mission while addressing a global challenge: enabling AI without compromising privacy or accessibility. I am confident that under the mentorship of IISc’s faculty, my research will contribute to scalable solutions for India and beyond.</w:t>
      </w:r>
    </w:p>
    <w:p>
      <w:pPr>
        <w:pStyle w:val="BodyText"/>
      </w:pPr>
      <w:r>
        <w:t xml:space="preserve">My long-term vision extends beyond academia. Within five years, I intend to establish an AI-for-Social-Impact startup headquartered in India Bangalore, focusing on affordable diagnostic tools for maternal health in underserved communities. The city’s venture capital ecosystem—from Sequoia India to local accelerators like NASSCOM—provides the ideal launchpad for such ventures. My goal is not merely profit-driven innovation but creating a self-sustaining model where technology uplifts marginalized populations, echoing the ethos of Bangalore’s tech pioneers who built globally competitive firms rooted in local needs. This path demands more than technical skill; it requires deep cultural intelligence and collaborative spirit—qualities I will cultivate through IISc’s interdisciplinary environment.</w:t>
      </w:r>
    </w:p>
    <w:p>
      <w:pPr>
        <w:pStyle w:val="BodyText"/>
      </w:pPr>
      <w:r>
        <w:t xml:space="preserve">Why is this Statement of Purpose pivotal? Because it articulates a seamless narrative: my Berkeley education prepared me technically, my global experience revealed societal needs, and India Bangalore offers the unique context to bridge them. The city’s fusion of ancient traditions and futuristic innovation—where temples coexist with AI labs—mirrors the balance I seek in technology: honoring heritage while embracing progress. As one of India Bangalore’s most respected institutions, IISc stands at this crossroads, training leaders who understand that true innovation serves humanity first.</w:t>
      </w:r>
    </w:p>
    <w:p>
      <w:pPr>
        <w:pStyle w:val="BodyText"/>
      </w:pPr>
      <w:r>
        <w:t xml:space="preserve">Finally, I wish to acknowledge the profound responsibility entailed in studying here. As a non-Indian student from the United States, I recognize my role is not to impose solutions but to learn from India’s wisdom and collaborate as an equal partner. I am prepared to immerse myself in Bangalore’s culture—learning Kannada, participating in local tech-for-good initiatives like Code for India, and contributing my skills to community projects. This Statement of Purpose is thus a promise: I will honor the trust placed in me by dedicating my intellect and energy to making India Bangalore a beacon of ethical AI innovation.</w:t>
      </w:r>
    </w:p>
    <w:p>
      <w:pPr>
        <w:pStyle w:val="BodyText"/>
      </w:pPr>
      <w:r>
        <w:t xml:space="preserve">In conclusion, Mason’s journey has been driven by a singular purpose: to ensure that artificial intelligence becomes a force for equity across the Global South. The Indian Institute of Science in India Bangalore represents the ideal catalyst for this mission—a place where academic rigor meets compassionate application, and where my aspirations align seamlessly with the city’s transformative spirit. I am ready to contribute fully as a student, researcher, and future citizen of this vibrant global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dc:title>
  <dc:creator/>
  <dc:language>en</dc:language>
  <cp:keywords/>
  <dcterms:created xsi:type="dcterms:W3CDTF">2026-07-21T16:26:26Z</dcterms:created>
  <dcterms:modified xsi:type="dcterms:W3CDTF">2026-07-21T16:26:26Z</dcterms:modified>
</cp:coreProperties>
</file>

<file path=docProps/custom.xml><?xml version="1.0" encoding="utf-8"?>
<Properties xmlns="http://schemas.openxmlformats.org/officeDocument/2006/custom-properties" xmlns:vt="http://schemas.openxmlformats.org/officeDocument/2006/docPropsVTypes"/>
</file>