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p>
    <w:bookmarkStart w:id="20" w:name="X02719f028c1d7bdea81ff7adee09fca33534916"/>
    <w:p>
      <w:pPr>
        <w:pStyle w:val="Heading1"/>
      </w:pPr>
      <w:r>
        <w:t xml:space="preserve">Statement of Purpose: Mason's Journey Toward Transforming Kenya Nairobi Through Education and Innovation</w:t>
      </w:r>
    </w:p>
    <w:p>
      <w:pPr>
        <w:pStyle w:val="FirstParagraph"/>
      </w:pPr>
      <w:r>
        <w:t xml:space="preserve">As I sit in my modest apartment overlooking the bustling streets of Kenya Nairobi, the vibrant energy of this city fuels my unwavering commitment to pursue advanced education that will directly serve its transformative needs. My name is Mason, a dedicated Kenyan student whose academic journey and professional aspirations are intrinsically linked to the development challenges and opportunities within Kenya Nairobi. This Statement of Purpose articulates my vision for leveraging higher education to address critical urban issues in our nation's capital, where I have witnessed both the immense potential and systemic gaps requiring innovative solutions.</w:t>
      </w:r>
    </w:p>
    <w:p>
      <w:pPr>
        <w:pStyle w:val="BodyText"/>
      </w:pPr>
      <w:r>
        <w:t xml:space="preserve">My roots trace back to Nairobi, Kenya—a city that has shaped my worldview through its dynamic contrasts. Growing up near Kibera, Africa's largest informal settlement, I experienced firsthand how inadequate urban planning impacts education access, healthcare delivery, and economic mobility. While attending Jua Kali Secondary School in Nairobi’s Eastleigh neighborhood, I volunteered with "Nairobi Youth for Change," organizing free coding workshops for underprivileged students. This experience crystallized my realization that sustainable development in Kenya Nairobi demands technical expertise combined with deep community understanding—a perspective I now seek to deepen through advanced studies.</w:t>
      </w:r>
    </w:p>
    <w:p>
      <w:pPr>
        <w:pStyle w:val="BodyText"/>
      </w:pPr>
      <w:r>
        <w:t xml:space="preserve">My undergraduate degree in Urban Planning from the University of Nairobi equipped me with foundational knowledge, but it also revealed critical gaps in addressing Nairobi's rapid urbanization. In my final-year project, "Integrating Green Infrastructure into Slum Upgrading Initiatives," I collaborated with the Nairobi City County Government to design affordable flood mitigation systems for Mathare Valley. This work demonstrated that conventional approaches often fail when they lack local context—a truth reinforced during fieldwork where residents highlighted cultural nuances our team initially overlooked. To bridge this gap, I am applying for a Master's in Sustainable Urban Development at [University Name], specifically chosen for its interdisciplinary curriculum and Nairobi-specific case studies.</w:t>
      </w:r>
    </w:p>
    <w:p>
      <w:pPr>
        <w:pStyle w:val="BodyText"/>
      </w:pPr>
      <w:r>
        <w:t xml:space="preserve">What distinguishes my application is how every academic pursuit directly aligns with Kenya Nairobi’s most pressing needs. The city faces a 3% annual population growth rate straining water systems, traffic congestion costing $200 million yearly in lost productivity, and energy poverty affecting 45% of residents. My internship at the Nairobi Metropolitan Services Department confirmed that existing solutions remain siloed—transportation planners ignore waste management challenges, while housing officials overlook climate resilience. This fragmented approach inspired my research on "Circular Economy Models for Urban Waste Management in Kenya Nairobi," which I presented at the 2023 African Urban Futures Conference. The conference’s keynote speaker, Dr. Wanjiru Mwangi (a University of Nairobi alumna), emphasized that Nairobi's future lies not in adopting foreign models, but in co-creating contextually grounded innovations—a philosophy that now anchors my academic trajectory.</w:t>
      </w:r>
    </w:p>
    <w:p>
      <w:pPr>
        <w:pStyle w:val="BodyText"/>
      </w:pPr>
      <w:r>
        <w:t xml:space="preserve">My long-term vision centers on establishing the "Nairobi Urban Innovation Hub," a community-driven space where local entrepreneurs, city planners, and university researchers collaborate on scalable solutions. For instance, I aim to develop AI-powered tools to optimize Nairobi’s informal waste collection networks—already employed by 150,000 residents—while integrating them into the city’s formal sanitation systems. This project directly responds to Kenya Nairobi's current infrastructure gap: only 42% of households are connected to sewer systems, forcing reliance on hazardous pit latrines. My proposed master’s research will investigate how mobile technology can democratize access to these services, using pilot data from Kibera and Dandora neighborhoods where I’ve built trust through community engagement.</w:t>
      </w:r>
    </w:p>
    <w:p>
      <w:pPr>
        <w:pStyle w:val="BodyText"/>
      </w:pPr>
      <w:r>
        <w:t xml:space="preserve">Crucially, this Statement of Purpose reflects Mason’s commitment to ensuring education serves Nairobi's most vulnerable. In Kenya Nairobi, 65% of children in informal settlements lack safe play spaces—a statistic that motivated my leadership of "Play for All," a project installing solar-powered recreational zones in 12 community centers. I secured $15,000 in grants from the Kenyan government and local NGOs to fund this initiative, proving that grassroots mobilization can drive policy change. My academic work will now evolve this model into a replicable framework for urban social infrastructure across Kenya Nairobi and beyond. This focus on inclusive innovation distinguishes my application: I don’t merely seek knowledge—I aim to translate it into tangible improvements in the streets where I grew up.</w:t>
      </w:r>
    </w:p>
    <w:p>
      <w:pPr>
        <w:pStyle w:val="BodyText"/>
      </w:pPr>
      <w:r>
        <w:t xml:space="preserve">My academic journey has prepared me for rigorous study through consistent excellence (3.8 GPA, Dean’s List for 4 semesters) and technical proficiency in GIS mapping, data analysis using R and Python, and community engagement methodologies. However, what truly defines Mason is my unwavering connection to Kenya Nairobi’s heartbeat—a city where I’ve seen how a single well-designed public space can transform neighborhood dynamics. This connection fuels my determination to bridge the gap between academic theory and on-the-ground impact. For example, during the 2020 Nairobi floods, my team used drone mapping data (learned through university training) to redirect emergency supplies to hardest-hit areas in Korogocho—saving over 500 households from displacement. This experience proved that technical skills must always serve human-centered objectives.</w:t>
      </w:r>
    </w:p>
    <w:p>
      <w:pPr>
        <w:pStyle w:val="BodyText"/>
      </w:pPr>
      <w:r>
        <w:t xml:space="preserve">Choosing your institution represents a strategic alignment with Kenya Nairobi’s development priorities. The [University Name]’s focus on "Global Urban Challenges" resonates deeply with my goals, particularly its partnership with the Nairobi Metropolitan Services and its course on "Urban Informality in the Global South." I am eager to contribute to Professor Amina Hassan’s research on informal housing finance, which directly addresses Kenya Nairobi’s 70% informal settlement population. Conversely, I will bring practical insights from my fieldwork—such as documenting how women-led waste cooperatives in Eastleigh generate income while reducing landfill use—to enrich classroom discussions and collaborative projects.</w:t>
      </w:r>
    </w:p>
    <w:p>
      <w:pPr>
        <w:pStyle w:val="BodyText"/>
      </w:pPr>
      <w:r>
        <w:t xml:space="preserve">Ultimately, this Statement of Purpose transcends a mere academic application; it is a covenant with Kenya Nairobi’s future. I envision returning to serve in the Nairobi County Planning Department as an Urban Innovation Specialist, where I will implement solutions developed during my studies. My goal extends beyond one project: to establish a sustainable pipeline for Kenyan youth to lead urban transformation through evidence-based practice. In 20 years, I aim to see Kenya Nairobi not as a city grappling with crises, but as a global model of inclusive urbanism—a vision only achievable through the precise blend of technical expertise and cultural fluency I seek to cultivate.</w:t>
      </w:r>
    </w:p>
    <w:p>
      <w:pPr>
        <w:pStyle w:val="BodyText"/>
      </w:pPr>
      <w:r>
        <w:t xml:space="preserve">As a proud resident of Kenya Nairobi who has watched its skyline evolve from dusty roads to gleaming towers while its people remain resilient, I am committed to ensuring that progress never leaves anyone behind. This Statement of Purpose embodies Mason’s resolve: education as the catalyst for equitable development in our beloved city. I am ready to bring my community-rooted perspective, academic rigor, and unwavering passion for Kenya Nairobi to your campus—and ultimately, back home where it matters most.</w:t>
      </w:r>
    </w:p>
    <w:p>
      <w:pPr>
        <w:pStyle w:val="BodyText"/>
      </w:pPr>
      <w:r>
        <w:t xml:space="preserve">With profound dedication to transforming urban landscapes through knowledge and service,</w:t>
      </w:r>
    </w:p>
    <w:p>
      <w:pPr>
        <w:pStyle w:val="BodyText"/>
      </w:pPr>
      <w:r>
        <w:t xml:space="preserve">Mason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dc:title>
  <dc:creator/>
  <dc:language>en</dc:language>
  <cp:keywords/>
  <dcterms:created xsi:type="dcterms:W3CDTF">2026-07-23T07:12:10Z</dcterms:created>
  <dcterms:modified xsi:type="dcterms:W3CDTF">2026-07-23T07:12:10Z</dcterms:modified>
</cp:coreProperties>
</file>

<file path=docProps/custom.xml><?xml version="1.0" encoding="utf-8"?>
<Properties xmlns="http://schemas.openxmlformats.org/officeDocument/2006/custom-properties" xmlns:vt="http://schemas.openxmlformats.org/officeDocument/2006/docPropsVTypes"/>
</file>