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p>
    <w:bookmarkStart w:id="25" w:name="X6ab95c1d977846b940e02c00f246d7236377c09"/>
    <w:p>
      <w:pPr>
        <w:pStyle w:val="Heading1"/>
      </w:pPr>
      <w:r>
        <w:t xml:space="preserve">STATEMENT OF PURPOSE: MASON'S JOURNEY TOWARDS ACADEMIC EXCELLENCE IN NIGERIA LAGOS</w:t>
      </w:r>
    </w:p>
    <w:p>
      <w:pPr>
        <w:pStyle w:val="FirstParagraph"/>
      </w:pPr>
      <w:r>
        <w:t xml:space="preserve">As I prepare to submit this Statement of Purpose, I am filled with profound gratitude and anticipation for the transformative academic journey ahead. My name is Mason Adewale, a dedicated Nigerian professional deeply committed to contributing meaningfully to the vibrant economic and educational landscape of Nigeria Lagos. This document serves as my formal declaration of intent, outlining how my academic background, professional experiences, and unwavering commitment to Nigeria's progress align with the opportunities available at institutions in Lagos. It is my sincere aspiration to leverage this pivotal moment in my development to become a catalyst for positive change within our nation.</w:t>
      </w:r>
    </w:p>
    <w:bookmarkStart w:id="20" w:name="X70a6bf78a62596bc0f720288e1e9782380d60ff"/>
    <w:p>
      <w:pPr>
        <w:pStyle w:val="Heading2"/>
      </w:pPr>
      <w:r>
        <w:t xml:space="preserve">Rooted in Lagos: A Foundation of Resilience and Aspiration</w:t>
      </w:r>
    </w:p>
    <w:p>
      <w:pPr>
        <w:pStyle w:val="FirstParagraph"/>
      </w:pPr>
      <w:r>
        <w:t xml:space="preserve">Growing up in the bustling metropolis of Nigeria Lagos, I witnessed firsthand the extraordinary potential that defines our city – a dynamic hub where innovation thrives amidst challenges. From the energetic streets of Surulere to the academic corridors of Lagos State University, my formative years instilled in me a deep understanding of Nigeria's complexities and opportunities. My mother, a secondary school teacher in Ikeja, and my father, an entrepreneur managing small-scale manufacturing operations in Oshodi, taught me that education is the most powerful tool for socioeconomic mobility. This upbringing forged my resolve to pursue excellence not merely for personal advancement, but as a means to uplift communities like those I call home.</w:t>
      </w:r>
    </w:p>
    <w:p>
      <w:pPr>
        <w:pStyle w:val="BodyText"/>
      </w:pPr>
      <w:r>
        <w:t xml:space="preserve">My academic journey began at Federal Government College in Ikeja, where I graduated with distinction in Economics and Statistics. During my undergraduate studies at the University of Lagos (UNILAG), I maintained a 3.8 GPA while actively participating in the Student Investment Club – a platform that ignited my passion for financial literacy initiatives within Lagos' informal sector. One pivotal project involved developing a mobile-based microfinance toolkit for market vendors at Oshodi-Isolo, which earned me recognition as "Top Innovator" from the Lagos State Ministry of Commerce in 2021. This experience crystallized my vision: I must bridge theoretical knowledge with practical solutions for Nigeria's most pressing development challenges.</w:t>
      </w:r>
    </w:p>
    <w:bookmarkEnd w:id="20"/>
    <w:bookmarkStart w:id="21" w:name="X8a2ca6e443e67271efa79a7fd96ec3b78f54dff"/>
    <w:p>
      <w:pPr>
        <w:pStyle w:val="Heading2"/>
      </w:pPr>
      <w:r>
        <w:t xml:space="preserve">Why Nigeria Lagos? The Unmistakable Call of Home</w:t>
      </w:r>
    </w:p>
    <w:p>
      <w:pPr>
        <w:pStyle w:val="FirstParagraph"/>
      </w:pPr>
      <w:r>
        <w:t xml:space="preserve">When considering where to pursue advanced studies, Lagos was never a question – it was an imperative. As Africa's largest economic engine and the continent's most populous city, Nigeria Lagos represents the ultimate proving ground for my aspirations. The University of Lagos' Department of International Business offers precisely what I seek: curriculum designed by scholars deeply embedded in Africa's economic realities, not theoretical frameworks detached from our context. Unlike institutions abroad that treat "African business" as a case study, UNILAG's program integrates firsthand insights into Lagos' unique dynamics – from the logistics complexities of Apapa Port to the digital transformation of Lekki Free Trade Zone.</w:t>
      </w:r>
    </w:p>
    <w:p>
      <w:pPr>
        <w:pStyle w:val="BodyText"/>
      </w:pPr>
      <w:r>
        <w:t xml:space="preserve">I am particularly drawn to Professor Adebayo’s research on SME financing models in West Africa. Her 2023 study, "Decentralizing Credit Access in Lagos Metropolis," directly addresses gaps my Oshodi project identified. Furthermore, the university's partnership with the Lagos State Employment Trust Fund provides unparalleled internship opportunities – exactly the practical exposure I need to develop scalable financial inclusion solutions for our city's 14 million residents.</w:t>
      </w:r>
    </w:p>
    <w:bookmarkEnd w:id="21"/>
    <w:bookmarkStart w:id="22" w:name="Xc6f8e38e73554d3357d2745d51c38fa74b771f2"/>
    <w:p>
      <w:pPr>
        <w:pStyle w:val="Heading2"/>
      </w:pPr>
      <w:r>
        <w:t xml:space="preserve">Academic and Professional Trajectory: Building Toward Impact</w:t>
      </w:r>
    </w:p>
    <w:p>
      <w:pPr>
        <w:pStyle w:val="FirstParagraph"/>
      </w:pPr>
      <w:r>
        <w:t xml:space="preserve">My professional journey since graduation has been purposefully aligned with my long-term vision. As an Analyst at Fidelity Bank’s Lagos SME Division, I designed a credit scoring algorithm that increased loan approvals for artisanal traders by 37% while reducing defaults by 28%. This work was not merely technical; it required deep engagement with Lagos' socio-economic fabric. I spent weekends in Surulere's workshops learning about tailoring businesses' cash flow patterns, and conducted focus groups at Ajegunle's street markets to understand why traditional banking models consistently failed our vendors.</w:t>
      </w:r>
    </w:p>
    <w:p>
      <w:pPr>
        <w:pStyle w:val="BodyText"/>
      </w:pPr>
      <w:r>
        <w:t xml:space="preserve">These experiences revealed a critical insight: sustainable development in Nigeria Lagos cannot be engineered from abroad. It demands locally grounded solutions developed by Nigerians who understand the nuances of our market – the cultural significance of "koko" (savings) groups, the logistical hurdles of navigating Ikorodu Road, and the digital literacy gaps among older entrepreneurs. My master's studies must therefore occur within Nigeria Lagos to maintain this essential contextual understanding.</w:t>
      </w:r>
    </w:p>
    <w:bookmarkEnd w:id="22"/>
    <w:bookmarkStart w:id="23" w:name="X2401fcb46af8f3f1ede5925052ab2e24e293c7f"/>
    <w:p>
      <w:pPr>
        <w:pStyle w:val="Heading2"/>
      </w:pPr>
      <w:r>
        <w:t xml:space="preserve">Future Contributions: Mason’s Commitment to Lagos and Nigeria</w:t>
      </w:r>
    </w:p>
    <w:p>
      <w:pPr>
        <w:pStyle w:val="FirstParagraph"/>
      </w:pPr>
      <w:r>
        <w:t xml:space="preserve">Upon completing my master's program, I will return immediately to Nigeria Lagos with a clear roadmap for impact. First, I will establish "Lagos Access Partners," a social enterprise providing tailored financial technology solutions for the city's 1.5 million informal micro-entrepreneurs – starting with the 300,000 traders at Badagry Expressway Market alone. Second, I plan to collaborate with UNILAG’s Centre for Entrepreneurship Development to create a mandatory "Lagos Business Immersion" module for all business students, ensuring future graduates learn from our city's real-time economic ecosystem.</w:t>
      </w:r>
    </w:p>
    <w:p>
      <w:pPr>
        <w:pStyle w:val="BodyText"/>
      </w:pPr>
      <w:r>
        <w:t xml:space="preserve">My ultimate vision extends beyond Lagos: within five years, I aim to position Nigeria as Africa's leading model for inclusive urban economic growth. This requires addressing systemic barriers – such as the 82% of Lagosians who remain unbanked despite mobile money proliferation – through solutions developed by Nigerians for Nigerians. My Statement of Purpose is not just an academic application; it is a solemn pledge to my community, my nation, and the millions of Lagos citizens who deserve opportunities as dynamic as their city.</w:t>
      </w:r>
    </w:p>
    <w:bookmarkEnd w:id="23"/>
    <w:bookmarkStart w:id="24" w:name="conclusion-a-nigerians-promise"/>
    <w:p>
      <w:pPr>
        <w:pStyle w:val="Heading2"/>
      </w:pPr>
      <w:r>
        <w:t xml:space="preserve">Conclusion: A Nigerian’s Promise</w:t>
      </w:r>
    </w:p>
    <w:p>
      <w:pPr>
        <w:pStyle w:val="FirstParagraph"/>
      </w:pPr>
      <w:r>
        <w:t xml:space="preserve">In writing this Statement of Purpose, I reaffirm that Mason Adewale – the Lagos-born son of a teacher and an entrepreneur – is not seeking education for himself alone. He seeks it with the explicit purpose of serving Nigeria Lagos as its future economic architect. The University of Lagos stands as the only institution where I can immerse myself in our nation's realities while receiving world-class training within our own cultural context. As a Nigerian professional committed to African solutions, I will not merely absorb knowledge; I will generate it, applying it through the lens of Lagos' urgency and excellence.</w:t>
      </w:r>
    </w:p>
    <w:p>
      <w:pPr>
        <w:pStyle w:val="BodyText"/>
      </w:pPr>
      <w:r>
        <w:t xml:space="preserve">I am ready to embrace every challenge this program presents. The streets of Lagos have already taught me resilience; now I seek the academic rigor to turn that resilience into sustainable impact. When my future students ask how they can serve Nigeria, I will point them toward the same path: rooted in Lagos, anchored by knowledge from home, and committed to building Africa's tomorrow where it belongs – on African soil.</w:t>
      </w:r>
    </w:p>
    <w:p>
      <w:pPr>
        <w:pStyle w:val="BodyText"/>
      </w:pPr>
      <w:r>
        <w:t xml:space="preserve">It is with unwavering conviction that I present this Statement of Purpose. I stand ready to contribute fully to Nigeria Lagos' academic community and, through it, to the nation’s prosperity. My journey begins here – in my home city, for my home 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dc:title>
  <dc:creator/>
  <dc:language>en</dc:language>
  <cp:keywords/>
  <dcterms:created xsi:type="dcterms:W3CDTF">2026-07-23T11:40:19Z</dcterms:created>
  <dcterms:modified xsi:type="dcterms:W3CDTF">2026-07-23T11:40:19Z</dcterms:modified>
</cp:coreProperties>
</file>

<file path=docProps/custom.xml><?xml version="1.0" encoding="utf-8"?>
<Properties xmlns="http://schemas.openxmlformats.org/officeDocument/2006/custom-properties" xmlns:vt="http://schemas.openxmlformats.org/officeDocument/2006/docPropsVTypes"/>
</file>