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X4bb978c6adc22a2e23123cf75126e795346ccb1"/>
    <w:p>
      <w:pPr>
        <w:pStyle w:val="Heading1"/>
      </w:pPr>
      <w:r>
        <w:t xml:space="preserve">STATEMENT OF PURPOSE: MASON'S ACADEMIC JOURNEY IN THE PHILIPPINES MANILA CONTEXT</w:t>
      </w:r>
    </w:p>
    <w:p>
      <w:pPr>
        <w:pStyle w:val="FirstParagraph"/>
      </w:pPr>
      <w:r>
        <w:t xml:space="preserve">As I meticulously craft this Statement of Purpose, I am reminded that every significant academic endeavor begins with a deliberate choice to step beyond familiar horizons. My name is Mason, and my decision to pursue advanced studies in the vibrant heart of Southeast Asia—specifically within the dynamic academic ecosystem of Philippines Manila—represents not merely an educational milestone but a deeply considered commitment to contribute meaningfully to global development challenges through localized solutions. This Statement of Purpose articulates my academic trajectory, professional aspirations, and unwavering dedication to becoming an agent of positive change within the Philippine context.</w:t>
      </w:r>
    </w:p>
    <w:p>
      <w:pPr>
        <w:pStyle w:val="BodyText"/>
      </w:pPr>
      <w:r>
        <w:t xml:space="preserve">My academic foundation was established at the University of California, Berkeley, where I graduated with honors in International Development Studies. During my undergraduate tenure, I immersed myself in courses examining post-colonial economic structures and sustainable community development frameworks. However, it was a transformative field study in Cebu that ignited my passion for the Philippines' unique socio-economic landscape. Witnessing grassroots NGOs navigate complex issues of coastal resilience amid climate vulnerability revealed to me how academic theories must be recalibrated through intimate understanding of local realities—a lesson that forever altered my perspective on development work. This experience crystallized my conviction: meaningful progress requires not just external expertise, but deep cultural integration and place-based innovation.</w:t>
      </w:r>
    </w:p>
    <w:p>
      <w:pPr>
        <w:pStyle w:val="BodyText"/>
      </w:pPr>
      <w:r>
        <w:t xml:space="preserve">It is precisely this philosophy that compels my application to the Master of Development Practice program at the University of the Philippines, Diliman in Manila. The Philippines Manila campus represents an unparalleled nexus where global academic rigor converges with authentic Filipino community engagement. Unlike generic international programs, this institution’s emphasis on "bayanihan" (community cooperation) principles and its location within Metro Manila—where urban transformation meets rural-urban interface challenges—aligns perfectly with my research interests in climate-resilient infrastructure. I have studied Professor Elena Santos' groundbreaking work on flood-adaptive housing in Tondo, and her methodology of co-designing solutions with *barangay* councils deeply resonates with my belief that sustainable development must emerge from within communities rather than be imposed upon them.</w:t>
      </w:r>
    </w:p>
    <w:p>
      <w:pPr>
        <w:pStyle w:val="BodyText"/>
      </w:pPr>
      <w:r>
        <w:t xml:space="preserve">My professional journey further validates this focus. As a research intern at the Asian Development Bank’s Manila office, I contributed to a project assessing microfinance accessibility in Metro Cebu. This experience exposed me to critical nuances: while financial tools are vital, their effectiveness hinges on understanding local trust dynamics and gender-specific barriers to participation—a reality often overlooked in top-down approaches. Working alongside Filipino colleagues who navigated bureaucratic complexities with cultural intelligence, I witnessed firsthand how contextual knowledge transforms theoretical models into practical impact. It was in Manila's bustling government offices that I grasped that true development partnerships must honor the agency of Philippine communities rather than perpetuate savior narratives.</w:t>
      </w:r>
    </w:p>
    <w:p>
      <w:pPr>
        <w:pStyle w:val="BodyText"/>
      </w:pPr>
      <w:r>
        <w:t xml:space="preserve">This understanding directly informs my proposed research for the Master’s program: "Decentralized Renewable Energy Systems for Coastal Communities in Northern Philippines." I aim to collaborate with coastal barangays in Bataan and Zambales, leveraging Manila-based university networks to create scalable models that integrate indigenous ecological knowledge with modern solar technology. The choice of Philippines Manila as my academic home is strategic: the university’s Center for Sustainable Development provides essential field sites, while its interdisciplinary faculty—including Dr. Carlos Mendoza on energy policy and Dr. Maria Consuelo Lim on gender and climate—offers precisely the mentorship needed to ground this research in ethical practice.</w:t>
      </w:r>
    </w:p>
    <w:p>
      <w:pPr>
        <w:pStyle w:val="BodyText"/>
      </w:pPr>
      <w:r>
        <w:t xml:space="preserve">My long-term vision extends beyond academic achievement to tangible community transformation. I aspire to establish an NGO headquartered in Manila that bridges international funding with hyper-local implementation, focusing on energy poverty reduction across Philippine archipelago communities. This requires not just technical expertise but deep immersion—a commitment I’ve already begun through volunteer work with the Philippine Red Cross in Tacloban, where I supported post-typhoon reconstruction efforts by documenting traditional bamboo-building techniques. In Manila’s academic environment, I will refine these experiences into a professional framework that respects Filipino sovereignty in development pathways.</w:t>
      </w:r>
    </w:p>
    <w:p>
      <w:pPr>
        <w:pStyle w:val="BodyText"/>
      </w:pPr>
      <w:r>
        <w:t xml:space="preserve">Some may question why Mason chooses the Philippines over more "conventional" international study destinations. The answer lies in recognizing that development challenges cannot be solved through generic templates. The Philippines' position as a Southeast Asian nation facing climate impacts at an accelerated pace—and its remarkable resilience—makes it a critical laboratory for innovation relevant to 1 billion people across similar geographies. Manila’s status as the region’s educational and policy hub provides unmatched access to stakeholders, from Department of Energy officials to grassroots cooperatives. My Statement of Purpose is therefore not just about personal growth; it's about aligning my skills with the Philippines' urgent needs while honoring its cultural sovereignty.</w:t>
      </w:r>
    </w:p>
    <w:p>
      <w:pPr>
        <w:pStyle w:val="BodyText"/>
      </w:pPr>
      <w:r>
        <w:t xml:space="preserve">Moreover, this choice reflects my understanding that sustainable partnerships require reciprocity. I will bring not only academic rigor but also cross-cultural communication skills honed through three years of volunteer teaching in rural Thailand and Japanese language training at Berkeley. In return, I seek to absorb Manila’s unique intellectual traditions—such as the *bayanihan* spirit that transforms community spaces into collaborative laboratories. The Philippines Manila context offers an irreplaceable opportunity to practice development with humility, moving beyond Western-centric paradigms toward genuinely co-created solutions.</w:t>
      </w:r>
    </w:p>
    <w:p>
      <w:pPr>
        <w:pStyle w:val="BodyText"/>
      </w:pPr>
      <w:r>
        <w:t xml:space="preserve">As I conclude this Statement of Purpose, I reaffirm that my journey to the Philippines Manila campus represents a convergence of purpose and place. It is where my academic preparation meets real-world urgency; where theory merges with *barangay*-level action; and where an international student like Mason commits to becoming a Filipino-partnered professional. I stand ready to contribute my energy, analytical skills, and cultural curiosity to this vibrant academic community while learning from the enduring wisdom of the Philippine people. This is not merely another study abroad experience—it is a lifelong commitment forged in Manila’s streets and classrooms, dedicated to building futures where development truly serves those it intends to uplift.</w:t>
      </w:r>
    </w:p>
    <w:p>
      <w:pPr>
        <w:pStyle w:val="BodyText"/>
      </w:pPr>
      <w:r>
        <w:t xml:space="preserve">With profound respect for the Philippines' potential and its people, I submit this Statement of Purpose as my earnest pledge to contribute meaningfully within the Manila academic landscape. My name is Mason, and my path leads unerringly toward serving the communities that will shape our shared future in Southeast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2026-07-22T20:47:29Z</dcterms:created>
  <dcterms:modified xsi:type="dcterms:W3CDTF">2026-07-22T20:47:29Z</dcterms:modified>
</cp:coreProperties>
</file>

<file path=docProps/custom.xml><?xml version="1.0" encoding="utf-8"?>
<Properties xmlns="http://schemas.openxmlformats.org/officeDocument/2006/custom-properties" xmlns:vt="http://schemas.openxmlformats.org/officeDocument/2006/docPropsVTypes"/>
</file>