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6" w:name="statement-of-purpose"/>
    <w:p>
      <w:pPr>
        <w:pStyle w:val="Heading1"/>
      </w:pPr>
      <w:r>
        <w:t xml:space="preserve">STATEMENT OF PURPOSE</w:t>
      </w:r>
    </w:p>
    <w:p>
      <w:pPr>
        <w:pStyle w:val="FirstParagraph"/>
      </w:pPr>
      <w:r>
        <w:t xml:space="preserve">Submitted by Mason for Academic and Professional Advancement in South Africa Johannesburg</w:t>
      </w:r>
    </w:p>
    <w:bookmarkStart w:id="20" w:name="introduction"/>
    <w:p>
      <w:pPr>
        <w:pStyle w:val="Heading2"/>
      </w:pPr>
      <w:r>
        <w:t xml:space="preserve">Introduction</w:t>
      </w:r>
    </w:p>
    <w:p>
      <w:pPr>
        <w:pStyle w:val="FirstParagraph"/>
      </w:pPr>
      <w:r>
        <w:t xml:space="preserve">I am Mason, a dedicated and forward-thinking professional with a proven academic record and a profound commitment to driving meaningful change in emerging economies. This Statement of Purpose outlines my aspirations for advanced studies in Johannesburg, South Africa—a city that embodies both the challenges and opportunities central to my career trajectory. As I prepare to submit this document as part of my application process, I affirm that South Africa Johannesburg represents not merely a geographic destination but the strategic nexus where global development imperatives intersect with local innovation.</w:t>
      </w:r>
    </w:p>
    <w:bookmarkEnd w:id="20"/>
    <w:bookmarkStart w:id="21" w:name="X07eec28e35337082001eccfcd60e7422da708ff"/>
    <w:p>
      <w:pPr>
        <w:pStyle w:val="Heading2"/>
      </w:pPr>
      <w:r>
        <w:t xml:space="preserve">Academic Foundation and Professional Journey</w:t>
      </w:r>
    </w:p>
    <w:p>
      <w:pPr>
        <w:pStyle w:val="FirstParagraph"/>
      </w:pPr>
      <w:r>
        <w:t xml:space="preserve">My academic journey began with a Bachelor of Commerce in International Business from the University of Cape Town, where I graduated with distinction (GPA: 3.8/4.0). During my studies, I spearheaded a cross-border sustainability initiative connecting South African agribusinesses with European markets—a project that earned me the</w:t>
      </w:r>
      <w:r>
        <w:t xml:space="preserve"> </w:t>
      </w:r>
      <w:r>
        <w:rPr>
          <w:iCs/>
          <w:i/>
        </w:rPr>
        <w:t xml:space="preserve">University Innovation Award</w:t>
      </w:r>
      <w:r>
        <w:t xml:space="preserve"> </w:t>
      </w:r>
      <w:r>
        <w:t xml:space="preserve">in 2021. This experience crystallized my understanding of how regional economies thrive when grounded in localized solutions. My subsequent role as a Business Development Associate at a leading Johannesburg-based fintech startup further deepened this perspective: I managed partnerships across 15 African nations, navigating complex regulatory landscapes while optimizing payment systems for informal markets.</w:t>
      </w:r>
    </w:p>
    <w:p>
      <w:pPr>
        <w:pStyle w:val="BodyText"/>
      </w:pPr>
      <w:r>
        <w:t xml:space="preserve">It was during these formative years that I realized South Africa's unique position in the global economy. As the continent's economic powerhouse and a member of the BRICS group, Johannesburg functions as Africa's innovation engine. My work there exposed me to how strategic investments in human capital—particularly through education—can catalyze sustainable growth. This insight solidified my resolve to pursue advanced studies directly within South Africa Johannesburg, where I could immerse myself in the very ecosystem I aim to transform.</w:t>
      </w:r>
    </w:p>
    <w:bookmarkEnd w:id="21"/>
    <w:bookmarkStart w:id="22" w:name="X68a2614382d01897a0a4513a3ad518d9d408617"/>
    <w:p>
      <w:pPr>
        <w:pStyle w:val="Heading2"/>
      </w:pPr>
      <w:r>
        <w:t xml:space="preserve">Why South Africa Johannesburg? The Strategic Imperative</w:t>
      </w:r>
    </w:p>
    <w:p>
      <w:pPr>
        <w:pStyle w:val="FirstParagraph"/>
      </w:pPr>
      <w:r>
        <w:t xml:space="preserve">When considering my Statement of Purpose, the choice of South Africa Johannesburg was unequivocal. This city—Africa's largest financial hub—is more than a location; it is a living laboratory for inclusive development. Unlike theoretical case studies, Johannesburg presents tangible challenges: rapid urbanization straining infrastructure, persistent inequality requiring nuanced policy interventions, and an entrepreneurial spirit that refuses to be constrained by adversity. As I articulate in my Statement of Purpose, it is precisely this dynamic environment that aligns with my professional ethos.</w:t>
      </w:r>
    </w:p>
    <w:p>
      <w:pPr>
        <w:pStyle w:val="BodyText"/>
      </w:pPr>
      <w:r>
        <w:t xml:space="preserve">Johannesburg’s universities offer unparalleled access to Africa-focused research centers like the University of Johannesburg’s Centre for Business Development and the Wits School of Governance. These institutions prioritize solutions tailored to Southern African contexts—something I have actively sought since completing my undergraduate degree. The opportunity to learn from faculty who co-author policy briefs for the African Union or advise SADC governments is unmatched globally. Moreover, Johannesburg’s position as a gateway to 54 African nations allows me to build networks that will enable me to implement scalable models beyond South Africa.</w:t>
      </w:r>
    </w:p>
    <w:bookmarkEnd w:id="22"/>
    <w:bookmarkStart w:id="23" w:name="X673c5b1d9b3d1fc84bc8e29a3589393d7560751"/>
    <w:p>
      <w:pPr>
        <w:pStyle w:val="Heading2"/>
      </w:pPr>
      <w:r>
        <w:t xml:space="preserve">Professional Objectives and Alignment with Johannesburg</w:t>
      </w:r>
    </w:p>
    <w:p>
      <w:pPr>
        <w:pStyle w:val="FirstParagraph"/>
      </w:pPr>
      <w:r>
        <w:t xml:space="preserve">My long-term vision is to establish a Pan-African social enterprise that bridges the digital divide in rural economies through affordable fintech solutions. This mission demands deep contextual knowledge—something only possible by operating from within South Africa Johannesburg. I have already initiated conversations with the Innovation Hub at Sandton, a renowned Johannesburg-based incubator, about potential partnerships for my proposed venture targeting 100+ villages across the Eastern Cape and KwaZulu-Natal provinces.</w:t>
      </w:r>
    </w:p>
    <w:p>
      <w:pPr>
        <w:pStyle w:val="BodyText"/>
      </w:pPr>
      <w:r>
        <w:t xml:space="preserve">My Statement of Purpose explicitly links this goal to South Africa Johannesburg’s strategic role. The city’s "Johannesburg 2040" long-term plan prioritizes innovation districts like the Tshwane Innovation Corridor, which directly mirrors my enterprise’s operational framework. By studying within this ecosystem, I will gain firsthand insight into public-private partnership models that have successfully reduced service delivery gaps in areas like healthcare access and renewable energy adoption. Mason’s commitment to this location is therefore not aspirational—it is a calculated step toward measurable impact.</w:t>
      </w:r>
    </w:p>
    <w:bookmarkEnd w:id="23"/>
    <w:bookmarkStart w:id="24" w:name="X18cac886192dbdfbde3c79f9b744a55a1d3a46e"/>
    <w:p>
      <w:pPr>
        <w:pStyle w:val="Heading2"/>
      </w:pPr>
      <w:r>
        <w:t xml:space="preserve">Why I Am the Ideal Candidate for South Africa Johannesburg</w:t>
      </w:r>
    </w:p>
    <w:p>
      <w:pPr>
        <w:pStyle w:val="FirstParagraph"/>
      </w:pPr>
      <w:r>
        <w:t xml:space="preserve">What distinguishes my application is a proven ability to thrive in South Africa Johannesburg’s demanding environment. During my internship at a Soweto-based solar cooperative, I navigated cultural nuances to train 200+ community members in microgrid maintenance—a project later scaled by the Gauteng Provincial Government. My fluency in Zulu and English allows me to engage authentically with diverse stakeholders, a critical asset for any professional operating in Johannesburg’s multilingual landscape.</w:t>
      </w:r>
    </w:p>
    <w:p>
      <w:pPr>
        <w:pStyle w:val="BodyText"/>
      </w:pPr>
      <w:r>
        <w:t xml:space="preserve">Furthermore, my previous work with the Africa Business Forum (ABF) placed me at the forefront of Johannesburg’s economic dialogues. I co-authored a report on "Gender-Inclusive Entrepreneurship in Southern Africa" adopted by ABF’s policy team—demonstrating not just academic aptitude but tangible contribution to Johannesburg’s development discourse. This track record ensures that my presence in South Africa Johannesburg will immediately add value, rather than merely consume resources.</w:t>
      </w:r>
    </w:p>
    <w:bookmarkEnd w:id="24"/>
    <w:bookmarkStart w:id="25" w:name="conclusion-a-commitment-to-mutual-growth"/>
    <w:p>
      <w:pPr>
        <w:pStyle w:val="Heading2"/>
      </w:pPr>
      <w:r>
        <w:t xml:space="preserve">Conclusion: A Commitment to Mutual Growth</w:t>
      </w:r>
    </w:p>
    <w:p>
      <w:pPr>
        <w:pStyle w:val="FirstParagraph"/>
      </w:pPr>
      <w:r>
        <w:t xml:space="preserve">In closing, this Statement of Purpose is a testament to my unwavering commitment to South Africa Johannesburg as the foundation for my professional evolution. I do not view this city merely as an educational destination but as the crucible where global solutions are forged for Africa’s unique context. As Mason, I bring not only academic rigor but a deep-seated respect for Johannesburg’s spirit of resilience and innovation—a spirit that has shaped my entire career trajectory.</w:t>
      </w:r>
    </w:p>
    <w:p>
      <w:pPr>
        <w:pStyle w:val="BodyText"/>
      </w:pPr>
      <w:r>
        <w:t xml:space="preserve">I am eager to contribute to South Africa Johannesburg’s narrative by applying my skills to its most pressing challenges while learning from its extraordinary wealth of knowledge. My vision extends beyond personal advancement: I aim to become a catalyst for inclusive growth, ensuring that opportunities generated in Johannesburg ripple across the African continent. This Statement of Purpose is more than an application—it is a promise that Mason will honor South Africa’s trust by delivering meaningful impact where it matters most.</w:t>
      </w:r>
    </w:p>
    <w:p>
      <w:pPr>
        <w:pStyle w:val="BodyText"/>
      </w:pPr>
      <w:r>
        <w:t xml:space="preserve">With profound respect for Johannesburg’s legacy and future, I submit this Statement of Purpose with confidence in my ability to thrive within South Africa Johannesburg and contribute meaningfully to its continued ascent as Africa’s premier hub of progress.</w:t>
      </w:r>
    </w:p>
    <w:bookmarkEnd w:id="25"/>
    <w:p>
      <w:pPr>
        <w:pStyle w:val="BodyText"/>
      </w:pPr>
      <w:r>
        <w:t xml:space="preserve">Word Count: 856 | Statement of Purpose | Mason | South Africa Johannesburg</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 | South Africa Johannesburg</dc:title>
  <dc:creator/>
  <cp:keywords/>
  <dcterms:created xsi:type="dcterms:W3CDTF">2025-12-11T06:33:31Z</dcterms:created>
  <dcterms:modified xsi:type="dcterms:W3CDTF">2025-12-11T06:33:31Z</dcterms:modified>
</cp:coreProperties>
</file>

<file path=docProps/custom.xml><?xml version="1.0" encoding="utf-8"?>
<Properties xmlns="http://schemas.openxmlformats.org/officeDocument/2006/custom-properties" xmlns:vt="http://schemas.openxmlformats.org/officeDocument/2006/docPropsVTypes"/>
</file>